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9774C6" w14:textId="798B3FB3" w:rsidR="00630197" w:rsidRPr="00323169" w:rsidRDefault="00630197" w:rsidP="00630197">
      <w:pPr>
        <w:pStyle w:val="3GPPHeader"/>
        <w:spacing w:after="60"/>
        <w:rPr>
          <w:rFonts w:cs="Arial"/>
          <w:sz w:val="32"/>
          <w:szCs w:val="32"/>
          <w:highlight w:val="yellow"/>
        </w:rPr>
      </w:pPr>
      <w:r w:rsidRPr="00323169">
        <w:rPr>
          <w:rFonts w:cs="Arial"/>
        </w:rPr>
        <w:t>3GPP TSG-RAN WG2 #11</w:t>
      </w:r>
      <w:r w:rsidR="00CB3667">
        <w:rPr>
          <w:rFonts w:cs="Arial"/>
        </w:rPr>
        <w:t>4</w:t>
      </w:r>
      <w:r w:rsidRPr="00323169">
        <w:rPr>
          <w:rFonts w:cs="Arial"/>
        </w:rPr>
        <w:t>-e</w:t>
      </w:r>
      <w:r w:rsidRPr="00323169">
        <w:rPr>
          <w:rFonts w:cs="Arial"/>
        </w:rPr>
        <w:tab/>
      </w:r>
      <w:r w:rsidRPr="00323169">
        <w:rPr>
          <w:rFonts w:cs="Arial"/>
          <w:sz w:val="32"/>
          <w:szCs w:val="32"/>
        </w:rPr>
        <w:t xml:space="preserve">Tdoc </w:t>
      </w:r>
      <w:r w:rsidRPr="00C061DF" w:rsidDel="00B75870">
        <w:rPr>
          <w:rFonts w:cs="Arial"/>
          <w:sz w:val="32"/>
          <w:szCs w:val="32"/>
        </w:rPr>
        <w:t>R2-</w:t>
      </w:r>
      <w:r w:rsidR="00B75870" w:rsidRPr="00C061DF">
        <w:rPr>
          <w:rFonts w:cs="Arial"/>
          <w:sz w:val="32"/>
          <w:szCs w:val="32"/>
        </w:rPr>
        <w:t>2</w:t>
      </w:r>
      <w:r w:rsidR="00C061DF">
        <w:rPr>
          <w:rFonts w:cs="Arial"/>
          <w:sz w:val="32"/>
          <w:szCs w:val="32"/>
        </w:rPr>
        <w:t>105674</w:t>
      </w:r>
    </w:p>
    <w:p w14:paraId="4667A4AC" w14:textId="38DA705F" w:rsidR="00630197" w:rsidRPr="00323169" w:rsidRDefault="00630197" w:rsidP="00630197">
      <w:pPr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23169">
        <w:rPr>
          <w:rFonts w:ascii="Arial" w:hAnsi="Arial" w:cs="Arial"/>
          <w:b/>
          <w:sz w:val="24"/>
          <w:szCs w:val="24"/>
          <w:lang w:eastAsia="zh-CN"/>
        </w:rPr>
        <w:t xml:space="preserve">Electronic meeting, </w:t>
      </w:r>
      <w:r w:rsidR="00CB3667">
        <w:rPr>
          <w:rFonts w:ascii="Arial" w:hAnsi="Arial" w:cs="Arial"/>
          <w:b/>
          <w:sz w:val="24"/>
          <w:szCs w:val="24"/>
          <w:lang w:eastAsia="zh-CN"/>
        </w:rPr>
        <w:t>May</w:t>
      </w:r>
      <w:r w:rsidR="007B2EA5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 w:rsidR="00CB3667">
        <w:rPr>
          <w:rFonts w:ascii="Arial" w:hAnsi="Arial" w:cs="Arial"/>
          <w:b/>
          <w:sz w:val="24"/>
          <w:szCs w:val="24"/>
          <w:lang w:eastAsia="zh-CN"/>
        </w:rPr>
        <w:t>19</w:t>
      </w:r>
      <w:r w:rsidR="00FB6364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="007B2EA5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 w:rsidR="00CB3667">
        <w:rPr>
          <w:rFonts w:ascii="Arial" w:hAnsi="Arial" w:cs="Arial"/>
          <w:b/>
          <w:sz w:val="24"/>
          <w:szCs w:val="24"/>
          <w:lang w:eastAsia="zh-CN"/>
        </w:rPr>
        <w:t>to May 27</w:t>
      </w:r>
      <w:r w:rsidR="007B2EA5" w:rsidRPr="007B2EA5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="007B2EA5">
        <w:rPr>
          <w:rFonts w:ascii="Arial" w:hAnsi="Arial" w:cs="Arial"/>
          <w:b/>
          <w:sz w:val="24"/>
          <w:szCs w:val="24"/>
          <w:lang w:eastAsia="zh-CN"/>
        </w:rPr>
        <w:t>, 202</w:t>
      </w:r>
      <w:r w:rsidR="00B41AEF">
        <w:rPr>
          <w:rFonts w:ascii="Arial" w:hAnsi="Arial" w:cs="Arial"/>
          <w:b/>
          <w:sz w:val="24"/>
          <w:szCs w:val="24"/>
          <w:lang w:eastAsia="zh-CN"/>
        </w:rPr>
        <w:t>1</w:t>
      </w:r>
    </w:p>
    <w:p w14:paraId="11254509" w14:textId="77777777" w:rsidR="00630197" w:rsidRPr="003E6827" w:rsidRDefault="00630197" w:rsidP="00630197">
      <w:pPr>
        <w:pStyle w:val="3GPPHeader"/>
        <w:rPr>
          <w:lang w:val="en-US"/>
        </w:rPr>
      </w:pPr>
    </w:p>
    <w:p w14:paraId="5DD628FC" w14:textId="59DBD109" w:rsidR="00630197" w:rsidRPr="00CE0424" w:rsidRDefault="00630197" w:rsidP="00630197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532EB5">
        <w:rPr>
          <w:sz w:val="22"/>
          <w:szCs w:val="22"/>
        </w:rPr>
        <w:t>8.5.</w:t>
      </w:r>
      <w:r w:rsidR="00C061DF">
        <w:rPr>
          <w:sz w:val="22"/>
          <w:szCs w:val="22"/>
        </w:rPr>
        <w:t>2</w:t>
      </w:r>
    </w:p>
    <w:p w14:paraId="7BEF26A8" w14:textId="77777777" w:rsidR="00630197" w:rsidRPr="00CE0424" w:rsidRDefault="00630197" w:rsidP="0063019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20AAF671" w14:textId="080DFD63" w:rsidR="00630197" w:rsidRPr="00D02677" w:rsidRDefault="00630197" w:rsidP="00630197">
      <w:pPr>
        <w:pStyle w:val="3GPPHeader"/>
        <w:rPr>
          <w:sz w:val="22"/>
          <w:szCs w:val="22"/>
        </w:rPr>
      </w:pPr>
      <w:r w:rsidRPr="00CB4976">
        <w:rPr>
          <w:sz w:val="22"/>
          <w:szCs w:val="22"/>
        </w:rPr>
        <w:t>Title:</w:t>
      </w:r>
      <w:r w:rsidRPr="00CB4976">
        <w:rPr>
          <w:sz w:val="22"/>
          <w:szCs w:val="22"/>
        </w:rPr>
        <w:tab/>
      </w:r>
      <w:r w:rsidR="00F52B04">
        <w:rPr>
          <w:sz w:val="22"/>
          <w:szCs w:val="22"/>
        </w:rPr>
        <w:t>Determining per</w:t>
      </w:r>
      <w:r w:rsidR="00CB3667">
        <w:rPr>
          <w:sz w:val="22"/>
          <w:szCs w:val="22"/>
        </w:rPr>
        <w:t xml:space="preserve"> Uu </w:t>
      </w:r>
      <w:r w:rsidR="00262D92">
        <w:rPr>
          <w:sz w:val="22"/>
          <w:szCs w:val="22"/>
        </w:rPr>
        <w:t xml:space="preserve">Interface </w:t>
      </w:r>
      <w:r w:rsidR="00CB3667" w:rsidRPr="00CB3667">
        <w:rPr>
          <w:sz w:val="22"/>
          <w:szCs w:val="22"/>
        </w:rPr>
        <w:t>Time Sync Error Budget</w:t>
      </w:r>
    </w:p>
    <w:p w14:paraId="5FA39097" w14:textId="348C44FE" w:rsidR="00E90E49" w:rsidRPr="00630197" w:rsidRDefault="00630197" w:rsidP="00630197">
      <w:pPr>
        <w:pStyle w:val="3GPPHeader"/>
        <w:rPr>
          <w:sz w:val="22"/>
          <w:szCs w:val="22"/>
        </w:rPr>
      </w:pPr>
      <w:r w:rsidRPr="0015782F">
        <w:rPr>
          <w:sz w:val="22"/>
          <w:szCs w:val="22"/>
        </w:rPr>
        <w:t>Document for:</w:t>
      </w:r>
      <w:r w:rsidRPr="0015782F">
        <w:rPr>
          <w:sz w:val="22"/>
          <w:szCs w:val="22"/>
        </w:rPr>
        <w:tab/>
        <w:t>Discussion</w:t>
      </w:r>
    </w:p>
    <w:p w14:paraId="20EEED17" w14:textId="77777777" w:rsidR="00E90E49" w:rsidRPr="007073CD" w:rsidRDefault="00230D18" w:rsidP="007073CD">
      <w:pPr>
        <w:pStyle w:val="Heading1"/>
      </w:pPr>
      <w:r w:rsidRPr="007073CD">
        <w:t>1</w:t>
      </w:r>
      <w:r w:rsidRPr="007073CD">
        <w:tab/>
      </w:r>
      <w:r w:rsidR="00E90E49" w:rsidRPr="007073CD">
        <w:t>Introduction</w:t>
      </w:r>
    </w:p>
    <w:p w14:paraId="60B45925" w14:textId="1B2CB1BF" w:rsidR="00CB2DC5" w:rsidRPr="00060685" w:rsidRDefault="00CB2DC5" w:rsidP="00060685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  <w:lang w:val="en-US"/>
        </w:rPr>
        <w:t>The possibility of</w:t>
      </w:r>
      <w:r>
        <w:rPr>
          <w:rFonts w:ascii="Arial" w:hAnsi="Arial" w:cs="Arial"/>
        </w:rPr>
        <w:t xml:space="preserve"> the CN providing the NG-RAN with a t</w:t>
      </w:r>
      <w:r w:rsidRPr="1AB727BA">
        <w:rPr>
          <w:rFonts w:ascii="Arial" w:hAnsi="Arial" w:cs="Arial"/>
        </w:rPr>
        <w:t xml:space="preserve">ime synchronization error budget </w:t>
      </w:r>
      <w:r>
        <w:rPr>
          <w:rFonts w:ascii="Arial" w:hAnsi="Arial" w:cs="Arial"/>
        </w:rPr>
        <w:t>parameter</w:t>
      </w:r>
      <w:r w:rsidRPr="1AB727B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has been identified in an incoming LS from SA2 (see [1]). The parameter is intended to indicate the per Uu interface error budget allowed when </w:t>
      </w:r>
      <w:r w:rsidR="00434802">
        <w:rPr>
          <w:rFonts w:ascii="Arial" w:hAnsi="Arial" w:cs="Arial"/>
        </w:rPr>
        <w:t>sending</w:t>
      </w:r>
      <w:r>
        <w:rPr>
          <w:rFonts w:ascii="Arial" w:hAnsi="Arial" w:cs="Arial"/>
        </w:rPr>
        <w:t xml:space="preserve"> 5G reference time information from the NG-RAN to a UE and </w:t>
      </w:r>
      <w:r w:rsidR="00434802">
        <w:rPr>
          <w:rFonts w:ascii="Arial" w:hAnsi="Arial" w:cs="Arial"/>
        </w:rPr>
        <w:t xml:space="preserve">adjusting it to take into account downlink propagation delay (PD). The parameter value is </w:t>
      </w:r>
      <w:r>
        <w:rPr>
          <w:rFonts w:ascii="Arial" w:hAnsi="Arial" w:cs="Arial"/>
        </w:rPr>
        <w:t xml:space="preserve">expected to take into account whether or not there are two Uu interfaces in the 5GS ingress to egress path over which </w:t>
      </w:r>
      <w:r w:rsidR="00060685">
        <w:rPr>
          <w:rFonts w:ascii="Arial" w:hAnsi="Arial" w:cs="Arial"/>
        </w:rPr>
        <w:t xml:space="preserve">any given </w:t>
      </w:r>
      <w:r>
        <w:rPr>
          <w:rFonts w:ascii="Arial" w:hAnsi="Arial" w:cs="Arial"/>
        </w:rPr>
        <w:t>TSN Grandmaster clock</w:t>
      </w:r>
      <w:r w:rsidR="00060685">
        <w:rPr>
          <w:rFonts w:ascii="Arial" w:hAnsi="Arial" w:cs="Arial"/>
        </w:rPr>
        <w:t xml:space="preserve"> is</w:t>
      </w:r>
      <w:r>
        <w:rPr>
          <w:rFonts w:ascii="Arial" w:hAnsi="Arial" w:cs="Arial"/>
        </w:rPr>
        <w:t xml:space="preserve"> delivered. </w:t>
      </w:r>
    </w:p>
    <w:p w14:paraId="4A4419D8" w14:textId="6FF2418A" w:rsidR="00582241" w:rsidRPr="007073CD" w:rsidRDefault="00060685" w:rsidP="007073CD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Note that f</w:t>
      </w:r>
      <w:r w:rsidR="00C64C61" w:rsidRPr="0031311B">
        <w:rPr>
          <w:rFonts w:ascii="Arial" w:hAnsi="Arial" w:cs="Arial"/>
          <w:lang w:val="en-US"/>
        </w:rPr>
        <w:t>or the Rel-17 URLLC/IIoT WI, RAN</w:t>
      </w:r>
      <w:r w:rsidR="00C64C61">
        <w:rPr>
          <w:rFonts w:ascii="Arial" w:hAnsi="Arial" w:cs="Arial"/>
          <w:lang w:val="en-US"/>
        </w:rPr>
        <w:t>2</w:t>
      </w:r>
      <w:r w:rsidR="00C64C61" w:rsidRPr="0031311B">
        <w:rPr>
          <w:rFonts w:ascii="Arial" w:hAnsi="Arial" w:cs="Arial"/>
          <w:lang w:val="en-US"/>
        </w:rPr>
        <w:t xml:space="preserve"> is directed to investigate possible enhancements in the following area: </w:t>
      </w:r>
    </w:p>
    <w:p w14:paraId="090A44FB" w14:textId="237AA5B7" w:rsidR="00477768" w:rsidRPr="007073CD" w:rsidRDefault="002C0971" w:rsidP="00155357">
      <w:pPr>
        <w:pStyle w:val="ListParagraph"/>
        <w:numPr>
          <w:ilvl w:val="0"/>
          <w:numId w:val="13"/>
        </w:numPr>
        <w:rPr>
          <w:rFonts w:ascii="Arial" w:hAnsi="Arial" w:cs="Arial"/>
          <w:sz w:val="20"/>
          <w:szCs w:val="20"/>
          <w:lang w:val="en-US"/>
        </w:rPr>
      </w:pPr>
      <w:r w:rsidRPr="007073CD">
        <w:rPr>
          <w:rFonts w:ascii="Arial" w:hAnsi="Arial" w:cs="Arial"/>
          <w:sz w:val="20"/>
          <w:szCs w:val="20"/>
          <w:lang w:val="en-US"/>
        </w:rPr>
        <w:t>Propagation delay compensation enhancements (including mobility issues, if any). [RAN2, RAN1, RAN3, RAN4]</w:t>
      </w:r>
    </w:p>
    <w:p w14:paraId="6860AB70" w14:textId="2CAAC7C7" w:rsidR="003B4930" w:rsidRDefault="003B4930" w:rsidP="00FD320A">
      <w:pPr>
        <w:spacing w:before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following time synchronization </w:t>
      </w:r>
      <w:r w:rsidR="00434802">
        <w:rPr>
          <w:rFonts w:ascii="Arial" w:hAnsi="Arial" w:cs="Arial"/>
          <w:lang w:val="en-US"/>
        </w:rPr>
        <w:t>error budget target</w:t>
      </w:r>
      <w:r>
        <w:rPr>
          <w:rFonts w:ascii="Arial" w:hAnsi="Arial" w:cs="Arial"/>
          <w:lang w:val="en-US"/>
        </w:rPr>
        <w:t xml:space="preserve"> </w:t>
      </w:r>
      <w:r w:rsidR="00434802">
        <w:rPr>
          <w:rFonts w:ascii="Arial" w:hAnsi="Arial" w:cs="Arial"/>
          <w:lang w:val="en-US"/>
        </w:rPr>
        <w:t>for</w:t>
      </w:r>
      <w:r>
        <w:rPr>
          <w:rFonts w:ascii="Arial" w:hAnsi="Arial" w:cs="Arial"/>
          <w:lang w:val="en-US"/>
        </w:rPr>
        <w:t xml:space="preserve"> </w:t>
      </w:r>
      <w:r w:rsidR="00434802">
        <w:rPr>
          <w:rFonts w:ascii="Arial" w:hAnsi="Arial" w:cs="Arial"/>
          <w:lang w:val="en-US"/>
        </w:rPr>
        <w:t>a single</w:t>
      </w:r>
      <w:r>
        <w:rPr>
          <w:rFonts w:ascii="Arial" w:hAnsi="Arial" w:cs="Arial"/>
          <w:lang w:val="en-US"/>
        </w:rPr>
        <w:t xml:space="preserve"> Uu interface </w:t>
      </w:r>
      <w:r w:rsidR="00434802">
        <w:rPr>
          <w:rFonts w:ascii="Arial" w:hAnsi="Arial" w:cs="Arial"/>
          <w:lang w:val="en-US"/>
        </w:rPr>
        <w:t>wa</w:t>
      </w:r>
      <w:r>
        <w:rPr>
          <w:rFonts w:ascii="Arial" w:hAnsi="Arial" w:cs="Arial"/>
          <w:lang w:val="en-US"/>
        </w:rPr>
        <w:t xml:space="preserve">s agreed </w:t>
      </w:r>
      <w:r w:rsidR="00434802">
        <w:rPr>
          <w:rFonts w:ascii="Arial" w:hAnsi="Arial" w:cs="Arial"/>
          <w:lang w:val="en-US"/>
        </w:rPr>
        <w:t>at</w:t>
      </w:r>
      <w:r w:rsidR="00434802" w:rsidRPr="00434802">
        <w:rPr>
          <w:rFonts w:ascii="Arial" w:hAnsi="Arial" w:cs="Arial"/>
          <w:lang w:val="en-US"/>
        </w:rPr>
        <w:t xml:space="preserve"> TSG-RAN WG2</w:t>
      </w:r>
      <w:r>
        <w:rPr>
          <w:rFonts w:ascii="Arial" w:hAnsi="Arial" w:cs="Arial"/>
          <w:lang w:val="en-US"/>
        </w:rPr>
        <w:t xml:space="preserve"> </w:t>
      </w:r>
      <w:r w:rsidR="00434802">
        <w:rPr>
          <w:rFonts w:ascii="Arial" w:hAnsi="Arial" w:cs="Arial"/>
          <w:lang w:val="en-US"/>
        </w:rPr>
        <w:t>#112-e.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972"/>
        <w:gridCol w:w="3402"/>
      </w:tblGrid>
      <w:tr w:rsidR="003B4930" w:rsidRPr="003B4930" w14:paraId="299D45AB" w14:textId="77777777" w:rsidTr="00D12C28">
        <w:trPr>
          <w:trHeight w:val="233"/>
        </w:trPr>
        <w:tc>
          <w:tcPr>
            <w:tcW w:w="2972" w:type="dxa"/>
          </w:tcPr>
          <w:p w14:paraId="674A01AB" w14:textId="77777777" w:rsidR="003B4930" w:rsidRPr="003B4930" w:rsidRDefault="003B4930" w:rsidP="003B4930">
            <w:pPr>
              <w:overflowPunct/>
              <w:autoSpaceDE/>
              <w:autoSpaceDN/>
              <w:adjustRightInd/>
              <w:spacing w:after="160"/>
              <w:contextualSpacing/>
              <w:jc w:val="both"/>
              <w:textAlignment w:val="auto"/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</w:pPr>
            <w:r w:rsidRPr="003B4930"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  <w:t>Scenario</w:t>
            </w:r>
          </w:p>
        </w:tc>
        <w:tc>
          <w:tcPr>
            <w:tcW w:w="3402" w:type="dxa"/>
          </w:tcPr>
          <w:p w14:paraId="1D2EDB3C" w14:textId="77777777" w:rsidR="003B4930" w:rsidRPr="003B4930" w:rsidRDefault="003B4930" w:rsidP="003B4930">
            <w:pPr>
              <w:overflowPunct/>
              <w:autoSpaceDE/>
              <w:autoSpaceDN/>
              <w:adjustRightInd/>
              <w:spacing w:after="160"/>
              <w:contextualSpacing/>
              <w:jc w:val="both"/>
              <w:textAlignment w:val="auto"/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</w:pPr>
            <w:r w:rsidRPr="003B4930"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  <w:t>Single Uu interface Budget</w:t>
            </w:r>
          </w:p>
        </w:tc>
      </w:tr>
      <w:tr w:rsidR="003B4930" w:rsidRPr="003B4930" w14:paraId="2F9EBB91" w14:textId="77777777" w:rsidTr="00D12C28">
        <w:trPr>
          <w:trHeight w:val="246"/>
        </w:trPr>
        <w:tc>
          <w:tcPr>
            <w:tcW w:w="2972" w:type="dxa"/>
          </w:tcPr>
          <w:p w14:paraId="118685CB" w14:textId="77777777" w:rsidR="003B4930" w:rsidRPr="003B4930" w:rsidRDefault="003B4930" w:rsidP="003B4930">
            <w:pPr>
              <w:overflowPunct/>
              <w:autoSpaceDE/>
              <w:autoSpaceDN/>
              <w:adjustRightInd/>
              <w:spacing w:after="160"/>
              <w:contextualSpacing/>
              <w:jc w:val="both"/>
              <w:textAlignment w:val="auto"/>
              <w:rPr>
                <w:rFonts w:ascii="Arial" w:hAnsi="Arial" w:cs="Arial"/>
                <w:iCs/>
                <w:color w:val="000000"/>
                <w:lang w:eastAsia="ko-KR"/>
              </w:rPr>
            </w:pPr>
            <w:r w:rsidRPr="003B4930">
              <w:rPr>
                <w:rFonts w:ascii="Arial" w:hAnsi="Arial" w:cs="Arial"/>
                <w:iCs/>
                <w:color w:val="000000"/>
                <w:lang w:eastAsia="ko-KR"/>
              </w:rPr>
              <w:t>Control-to-Control</w:t>
            </w:r>
          </w:p>
        </w:tc>
        <w:tc>
          <w:tcPr>
            <w:tcW w:w="3402" w:type="dxa"/>
          </w:tcPr>
          <w:p w14:paraId="70C779F6" w14:textId="77777777" w:rsidR="003B4930" w:rsidRPr="003B4930" w:rsidRDefault="003B4930" w:rsidP="003B4930">
            <w:pPr>
              <w:overflowPunct/>
              <w:autoSpaceDE/>
              <w:autoSpaceDN/>
              <w:adjustRightInd/>
              <w:spacing w:after="160"/>
              <w:contextualSpacing/>
              <w:jc w:val="both"/>
              <w:textAlignment w:val="auto"/>
              <w:rPr>
                <w:rFonts w:ascii="Arial" w:hAnsi="Arial" w:cs="Arial"/>
                <w:iCs/>
                <w:color w:val="000000"/>
                <w:lang w:eastAsia="ko-KR"/>
              </w:rPr>
            </w:pPr>
            <w:r w:rsidRPr="003B4930">
              <w:rPr>
                <w:rFonts w:ascii="Arial" w:hAnsi="Arial" w:cs="Arial"/>
                <w:iCs/>
                <w:color w:val="000000"/>
                <w:lang w:eastAsia="ko-KR"/>
              </w:rPr>
              <w:t>±145ns to ±275ns</w:t>
            </w:r>
          </w:p>
        </w:tc>
      </w:tr>
      <w:tr w:rsidR="003B4930" w:rsidRPr="003B4930" w14:paraId="4A9B3A5A" w14:textId="77777777" w:rsidTr="00D12C28">
        <w:trPr>
          <w:trHeight w:val="236"/>
        </w:trPr>
        <w:tc>
          <w:tcPr>
            <w:tcW w:w="2972" w:type="dxa"/>
          </w:tcPr>
          <w:p w14:paraId="778E8469" w14:textId="77777777" w:rsidR="003B4930" w:rsidRPr="003B4930" w:rsidRDefault="003B4930" w:rsidP="003B4930">
            <w:pPr>
              <w:overflowPunct/>
              <w:autoSpaceDE/>
              <w:autoSpaceDN/>
              <w:adjustRightInd/>
              <w:spacing w:after="160"/>
              <w:contextualSpacing/>
              <w:jc w:val="both"/>
              <w:textAlignment w:val="auto"/>
              <w:rPr>
                <w:rFonts w:ascii="Arial" w:hAnsi="Arial" w:cs="Arial"/>
                <w:iCs/>
                <w:color w:val="000000"/>
                <w:lang w:eastAsia="ko-KR"/>
              </w:rPr>
            </w:pPr>
            <w:r w:rsidRPr="003B4930">
              <w:rPr>
                <w:rFonts w:ascii="Arial" w:hAnsi="Arial" w:cs="Arial"/>
                <w:iCs/>
                <w:color w:val="000000"/>
                <w:lang w:eastAsia="ko-KR"/>
              </w:rPr>
              <w:t>Smart Grid</w:t>
            </w:r>
          </w:p>
        </w:tc>
        <w:tc>
          <w:tcPr>
            <w:tcW w:w="3402" w:type="dxa"/>
          </w:tcPr>
          <w:p w14:paraId="317AAF13" w14:textId="77777777" w:rsidR="003B4930" w:rsidRPr="003B4930" w:rsidRDefault="003B4930" w:rsidP="003B4930">
            <w:pPr>
              <w:overflowPunct/>
              <w:autoSpaceDE/>
              <w:autoSpaceDN/>
              <w:adjustRightInd/>
              <w:spacing w:after="160"/>
              <w:contextualSpacing/>
              <w:jc w:val="both"/>
              <w:textAlignment w:val="auto"/>
              <w:rPr>
                <w:rFonts w:ascii="Arial" w:hAnsi="Arial" w:cs="Arial"/>
                <w:iCs/>
                <w:color w:val="000000"/>
                <w:lang w:eastAsia="ko-KR"/>
              </w:rPr>
            </w:pPr>
            <w:r w:rsidRPr="003B4930">
              <w:rPr>
                <w:rFonts w:ascii="Arial" w:hAnsi="Arial" w:cs="Arial"/>
                <w:iCs/>
                <w:color w:val="000000"/>
                <w:lang w:eastAsia="ko-KR"/>
              </w:rPr>
              <w:t>±795ns to ±845ns</w:t>
            </w:r>
          </w:p>
        </w:tc>
      </w:tr>
    </w:tbl>
    <w:p w14:paraId="4FFBDD8D" w14:textId="77777777" w:rsidR="00567571" w:rsidRDefault="003B4930" w:rsidP="007A3048">
      <w:pPr>
        <w:spacing w:before="120"/>
        <w:rPr>
          <w:rFonts w:ascii="Arial" w:eastAsia="Yu Mincho" w:hAnsi="Arial" w:cs="Arial"/>
          <w:lang w:eastAsia="en-US"/>
        </w:rPr>
      </w:pPr>
      <w:r>
        <w:rPr>
          <w:rFonts w:ascii="Arial" w:eastAsia="Yu Mincho" w:hAnsi="Arial" w:cs="Arial"/>
          <w:iCs/>
          <w:color w:val="000000"/>
          <w:lang w:eastAsia="ko-KR"/>
        </w:rPr>
        <w:t xml:space="preserve">The </w:t>
      </w:r>
      <w:r w:rsidRPr="003B4930">
        <w:rPr>
          <w:rFonts w:ascii="Arial" w:eastAsia="Yu Mincho" w:hAnsi="Arial" w:cs="Arial"/>
          <w:iCs/>
          <w:color w:val="000000"/>
          <w:lang w:eastAsia="ko-KR"/>
        </w:rPr>
        <w:t xml:space="preserve">decision on </w:t>
      </w:r>
      <w:r w:rsidR="00434802">
        <w:rPr>
          <w:rFonts w:ascii="Arial" w:eastAsia="Yu Mincho" w:hAnsi="Arial" w:cs="Arial"/>
          <w:iCs/>
          <w:color w:val="000000"/>
          <w:lang w:eastAsia="ko-KR"/>
        </w:rPr>
        <w:t xml:space="preserve">which </w:t>
      </w:r>
      <w:r w:rsidR="003E6827">
        <w:rPr>
          <w:rFonts w:ascii="Arial" w:eastAsia="Yu Mincho" w:hAnsi="Arial" w:cs="Arial"/>
          <w:iCs/>
          <w:color w:val="000000"/>
          <w:lang w:eastAsia="ko-KR"/>
        </w:rPr>
        <w:t>p</w:t>
      </w:r>
      <w:r>
        <w:rPr>
          <w:rFonts w:ascii="Arial" w:eastAsia="Yu Mincho" w:hAnsi="Arial" w:cs="Arial"/>
          <w:iCs/>
          <w:color w:val="000000"/>
          <w:lang w:eastAsia="ko-KR"/>
        </w:rPr>
        <w:t>ropagation delay compensation (</w:t>
      </w:r>
      <w:r w:rsidRPr="003B4930">
        <w:rPr>
          <w:rFonts w:ascii="Arial" w:eastAsia="Yu Mincho" w:hAnsi="Arial" w:cs="Arial"/>
          <w:iCs/>
          <w:color w:val="000000"/>
          <w:lang w:eastAsia="ko-KR"/>
        </w:rPr>
        <w:t>PDC</w:t>
      </w:r>
      <w:r>
        <w:rPr>
          <w:rFonts w:ascii="Arial" w:eastAsia="Yu Mincho" w:hAnsi="Arial" w:cs="Arial"/>
          <w:iCs/>
          <w:color w:val="000000"/>
          <w:lang w:eastAsia="ko-KR"/>
        </w:rPr>
        <w:t>)</w:t>
      </w:r>
      <w:r w:rsidRPr="003B4930">
        <w:rPr>
          <w:rFonts w:ascii="Arial" w:eastAsia="Yu Mincho" w:hAnsi="Arial" w:cs="Arial"/>
          <w:iCs/>
          <w:color w:val="000000"/>
          <w:lang w:eastAsia="ko-KR"/>
        </w:rPr>
        <w:t xml:space="preserve"> </w:t>
      </w:r>
      <w:r w:rsidR="00434802">
        <w:rPr>
          <w:rFonts w:ascii="Arial" w:eastAsia="Yu Mincho" w:hAnsi="Arial" w:cs="Arial"/>
          <w:iCs/>
          <w:color w:val="000000"/>
          <w:lang w:eastAsia="ko-KR"/>
        </w:rPr>
        <w:t>method(s) are required to satisfy these budget values</w:t>
      </w:r>
      <w:r w:rsidRPr="003B4930">
        <w:rPr>
          <w:rFonts w:ascii="Arial" w:eastAsia="Yu Mincho" w:hAnsi="Arial" w:cs="Arial"/>
          <w:iCs/>
          <w:color w:val="000000"/>
          <w:lang w:eastAsia="ko-KR"/>
        </w:rPr>
        <w:t xml:space="preserve"> is up to RAN1, and RAN1 should aim to meet the most stringent requirement</w:t>
      </w:r>
      <w:r w:rsidRPr="003B4930">
        <w:rPr>
          <w:rFonts w:ascii="Arial" w:eastAsia="Yu Mincho" w:hAnsi="Arial" w:cs="Arial"/>
          <w:lang w:eastAsia="en-US"/>
        </w:rPr>
        <w:t>.</w:t>
      </w:r>
    </w:p>
    <w:p w14:paraId="22841757" w14:textId="0A3C8D0D" w:rsidR="00C912D9" w:rsidRDefault="00434802" w:rsidP="007A3048">
      <w:pPr>
        <w:spacing w:before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Whether including this per Uu interface error budget parameter (e.g. as an optional TSCAI parameter) is of benefit to a </w:t>
      </w:r>
      <w:r w:rsidRPr="1AB727BA">
        <w:rPr>
          <w:rFonts w:ascii="Arial" w:hAnsi="Arial" w:cs="Arial"/>
        </w:rPr>
        <w:t xml:space="preserve">NG-RAN </w:t>
      </w:r>
      <w:r>
        <w:rPr>
          <w:rFonts w:ascii="Arial" w:hAnsi="Arial" w:cs="Arial"/>
        </w:rPr>
        <w:t>within the Rel-17 timeframe is further discussed below.</w:t>
      </w:r>
      <w:r w:rsidR="00F533A4">
        <w:rPr>
          <w:rFonts w:ascii="Arial" w:hAnsi="Arial" w:cs="Arial"/>
          <w:lang w:val="en-US"/>
        </w:rPr>
        <w:t xml:space="preserve"> </w:t>
      </w:r>
    </w:p>
    <w:p w14:paraId="6A04F872" w14:textId="3C1BC560" w:rsidR="004000E8" w:rsidRPr="007073CD" w:rsidRDefault="00230D18" w:rsidP="007073CD">
      <w:pPr>
        <w:pStyle w:val="Heading1"/>
      </w:pPr>
      <w:bookmarkStart w:id="0" w:name="_Ref178064866"/>
      <w:r w:rsidRPr="007073CD">
        <w:t>2</w:t>
      </w:r>
      <w:r w:rsidRPr="007073CD">
        <w:tab/>
      </w:r>
      <w:r w:rsidR="004000E8" w:rsidRPr="007073CD">
        <w:t>Discussion</w:t>
      </w:r>
      <w:bookmarkEnd w:id="0"/>
    </w:p>
    <w:p w14:paraId="14095B81" w14:textId="106EA67A" w:rsidR="001037FF" w:rsidRDefault="001037FF" w:rsidP="001037FF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The time sync error budget applicable to a single Uu interface is the maximum uncertainty allowed when</w:t>
      </w:r>
      <w:r w:rsidR="005C677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establishing </w:t>
      </w:r>
      <w:r w:rsidRPr="00BD321D">
        <w:rPr>
          <w:rFonts w:ascii="Arial" w:hAnsi="Arial" w:cs="Arial"/>
        </w:rPr>
        <w:t>time alignment between gNB antenna and UE antenna</w:t>
      </w:r>
      <w:r>
        <w:rPr>
          <w:rFonts w:ascii="Arial" w:hAnsi="Arial" w:cs="Arial"/>
        </w:rPr>
        <w:t xml:space="preserve">, which includes </w:t>
      </w:r>
      <w:r w:rsidR="005C677D">
        <w:rPr>
          <w:rFonts w:ascii="Arial" w:hAnsi="Arial" w:cs="Arial"/>
        </w:rPr>
        <w:t xml:space="preserve">(a) </w:t>
      </w:r>
      <w:r>
        <w:rPr>
          <w:rFonts w:ascii="Arial" w:hAnsi="Arial" w:cs="Arial"/>
        </w:rPr>
        <w:t xml:space="preserve">sending 5G reference time from gNB to </w:t>
      </w:r>
      <w:r w:rsidR="003E337B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UE and </w:t>
      </w:r>
      <w:r w:rsidR="005C677D">
        <w:rPr>
          <w:rFonts w:ascii="Arial" w:hAnsi="Arial" w:cs="Arial"/>
        </w:rPr>
        <w:t xml:space="preserve">(b) </w:t>
      </w:r>
      <w:r>
        <w:rPr>
          <w:rFonts w:ascii="Arial" w:hAnsi="Arial" w:cs="Arial"/>
        </w:rPr>
        <w:t>adjusting it to reflect the downlink PD.</w:t>
      </w:r>
    </w:p>
    <w:p w14:paraId="460822A7" w14:textId="7C2D52AD" w:rsidR="001037FF" w:rsidRPr="001037FF" w:rsidRDefault="001037FF" w:rsidP="001037FF">
      <w:pPr>
        <w:pStyle w:val="ListParagraph"/>
        <w:numPr>
          <w:ilvl w:val="0"/>
          <w:numId w:val="13"/>
        </w:num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The two Uu interface scenario is addressed by</w:t>
      </w:r>
      <w:r w:rsidRPr="001037FF">
        <w:rPr>
          <w:rFonts w:ascii="Arial" w:hAnsi="Arial" w:cs="Arial"/>
          <w:sz w:val="20"/>
          <w:szCs w:val="20"/>
          <w:lang w:val="en-US"/>
        </w:rPr>
        <w:t xml:space="preserve"> Figure </w:t>
      </w:r>
      <w:r w:rsidR="004C4BC5">
        <w:rPr>
          <w:rFonts w:ascii="Arial" w:hAnsi="Arial" w:cs="Arial"/>
          <w:sz w:val="20"/>
          <w:szCs w:val="20"/>
          <w:lang w:val="en-US"/>
        </w:rPr>
        <w:t xml:space="preserve">1 </w:t>
      </w:r>
      <w:r w:rsidRPr="001037FF">
        <w:rPr>
          <w:rFonts w:ascii="Arial" w:hAnsi="Arial" w:cs="Arial"/>
          <w:sz w:val="20"/>
          <w:szCs w:val="20"/>
          <w:lang w:val="en-US"/>
        </w:rPr>
        <w:t xml:space="preserve">below </w:t>
      </w:r>
      <w:r>
        <w:rPr>
          <w:rFonts w:ascii="Arial" w:hAnsi="Arial" w:cs="Arial"/>
          <w:sz w:val="20"/>
          <w:szCs w:val="20"/>
          <w:lang w:val="en-US"/>
        </w:rPr>
        <w:t xml:space="preserve">where </w:t>
      </w:r>
      <w:r w:rsidRPr="001037FF">
        <w:rPr>
          <w:rFonts w:ascii="Arial" w:hAnsi="Arial" w:cs="Arial"/>
          <w:sz w:val="20"/>
          <w:szCs w:val="20"/>
          <w:lang w:val="en-US"/>
        </w:rPr>
        <w:t xml:space="preserve">the per Uu </w:t>
      </w:r>
      <w:r>
        <w:rPr>
          <w:rFonts w:ascii="Arial" w:hAnsi="Arial" w:cs="Arial"/>
          <w:sz w:val="20"/>
          <w:szCs w:val="20"/>
          <w:lang w:val="en-US"/>
        </w:rPr>
        <w:t xml:space="preserve">time sync error </w:t>
      </w:r>
      <w:r w:rsidRPr="001037FF">
        <w:rPr>
          <w:rFonts w:ascii="Arial" w:hAnsi="Arial" w:cs="Arial"/>
          <w:sz w:val="20"/>
          <w:szCs w:val="20"/>
          <w:lang w:val="en-US"/>
        </w:rPr>
        <w:t xml:space="preserve">budget = .5 * [Total Allowed 5GS ingress to egress uncertainty – (value of component 4 in </w:t>
      </w:r>
      <w:r w:rsidR="007D7CFB">
        <w:rPr>
          <w:rFonts w:ascii="Arial" w:hAnsi="Arial" w:cs="Arial"/>
          <w:sz w:val="20"/>
          <w:szCs w:val="20"/>
          <w:lang w:val="en-US"/>
        </w:rPr>
        <w:t>F</w:t>
      </w:r>
      <w:r w:rsidRPr="001037FF">
        <w:rPr>
          <w:rFonts w:ascii="Arial" w:hAnsi="Arial" w:cs="Arial"/>
          <w:sz w:val="20"/>
          <w:szCs w:val="20"/>
          <w:lang w:val="en-US"/>
        </w:rPr>
        <w:t xml:space="preserve">igure </w:t>
      </w:r>
      <w:r w:rsidR="007D7CFB">
        <w:rPr>
          <w:rFonts w:ascii="Arial" w:hAnsi="Arial" w:cs="Arial"/>
          <w:sz w:val="20"/>
          <w:szCs w:val="20"/>
          <w:lang w:val="en-US"/>
        </w:rPr>
        <w:t xml:space="preserve">1 </w:t>
      </w:r>
      <w:r w:rsidRPr="001037FF">
        <w:rPr>
          <w:rFonts w:ascii="Arial" w:hAnsi="Arial" w:cs="Arial"/>
          <w:sz w:val="20"/>
          <w:szCs w:val="20"/>
          <w:lang w:val="en-US"/>
        </w:rPr>
        <w:t xml:space="preserve">below) – (2*value of component 3 in </w:t>
      </w:r>
      <w:r w:rsidR="007D7CFB">
        <w:rPr>
          <w:rFonts w:ascii="Arial" w:hAnsi="Arial" w:cs="Arial"/>
          <w:sz w:val="20"/>
          <w:szCs w:val="20"/>
          <w:lang w:val="en-US"/>
        </w:rPr>
        <w:t>F</w:t>
      </w:r>
      <w:r w:rsidRPr="001037FF">
        <w:rPr>
          <w:rFonts w:ascii="Arial" w:hAnsi="Arial" w:cs="Arial"/>
          <w:sz w:val="20"/>
          <w:szCs w:val="20"/>
          <w:lang w:val="en-US"/>
        </w:rPr>
        <w:t xml:space="preserve">igure </w:t>
      </w:r>
      <w:r w:rsidR="007D7CFB">
        <w:rPr>
          <w:rFonts w:ascii="Arial" w:hAnsi="Arial" w:cs="Arial"/>
          <w:sz w:val="20"/>
          <w:szCs w:val="20"/>
          <w:lang w:val="en-US"/>
        </w:rPr>
        <w:t xml:space="preserve">1 </w:t>
      </w:r>
      <w:r w:rsidRPr="001037FF">
        <w:rPr>
          <w:rFonts w:ascii="Arial" w:hAnsi="Arial" w:cs="Arial"/>
          <w:sz w:val="20"/>
          <w:szCs w:val="20"/>
          <w:lang w:val="en-US"/>
        </w:rPr>
        <w:t>below)].</w:t>
      </w:r>
    </w:p>
    <w:p w14:paraId="412642C0" w14:textId="5AB7F466" w:rsidR="001037FF" w:rsidRPr="001037FF" w:rsidRDefault="005C677D" w:rsidP="001037FF">
      <w:pPr>
        <w:pStyle w:val="ListParagraph"/>
        <w:numPr>
          <w:ilvl w:val="0"/>
          <w:numId w:val="13"/>
        </w:num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A CN p</w:t>
      </w:r>
      <w:r w:rsidR="001037FF" w:rsidRPr="001037FF">
        <w:rPr>
          <w:rFonts w:ascii="Arial" w:hAnsi="Arial" w:cs="Arial"/>
          <w:sz w:val="20"/>
          <w:szCs w:val="20"/>
          <w:lang w:val="en-US"/>
        </w:rPr>
        <w:t xml:space="preserve">roviding a gNB with a target </w:t>
      </w:r>
      <w:r w:rsidR="001037FF">
        <w:rPr>
          <w:rFonts w:ascii="Arial" w:hAnsi="Arial" w:cs="Arial"/>
          <w:sz w:val="20"/>
          <w:szCs w:val="20"/>
          <w:lang w:val="en-US"/>
        </w:rPr>
        <w:t xml:space="preserve">error budget </w:t>
      </w:r>
      <w:r w:rsidR="001037FF" w:rsidRPr="001037FF">
        <w:rPr>
          <w:rFonts w:ascii="Arial" w:hAnsi="Arial" w:cs="Arial"/>
          <w:sz w:val="20"/>
          <w:szCs w:val="20"/>
          <w:lang w:val="en-US"/>
        </w:rPr>
        <w:t xml:space="preserve">value </w:t>
      </w:r>
      <w:r w:rsidR="001037FF">
        <w:rPr>
          <w:rFonts w:ascii="Arial" w:hAnsi="Arial" w:cs="Arial"/>
          <w:sz w:val="20"/>
          <w:szCs w:val="20"/>
          <w:lang w:val="en-US"/>
        </w:rPr>
        <w:t>for a single</w:t>
      </w:r>
      <w:r w:rsidR="001037FF" w:rsidRPr="001037FF">
        <w:rPr>
          <w:rFonts w:ascii="Arial" w:hAnsi="Arial" w:cs="Arial"/>
          <w:sz w:val="20"/>
          <w:szCs w:val="20"/>
          <w:lang w:val="en-US"/>
        </w:rPr>
        <w:t xml:space="preserve"> Uu interface means CN is first able to attribute a value for the network part (e.g. one instance of component 4 in </w:t>
      </w:r>
      <w:r w:rsidR="009F12B0">
        <w:rPr>
          <w:rFonts w:ascii="Arial" w:hAnsi="Arial" w:cs="Arial"/>
          <w:sz w:val="20"/>
          <w:szCs w:val="20"/>
          <w:lang w:val="en-US"/>
        </w:rPr>
        <w:t>F</w:t>
      </w:r>
      <w:r w:rsidR="001037FF" w:rsidRPr="001037FF">
        <w:rPr>
          <w:rFonts w:ascii="Arial" w:hAnsi="Arial" w:cs="Arial"/>
          <w:sz w:val="20"/>
          <w:szCs w:val="20"/>
          <w:lang w:val="en-US"/>
        </w:rPr>
        <w:t xml:space="preserve">igure </w:t>
      </w:r>
      <w:r w:rsidR="009F12B0">
        <w:rPr>
          <w:rFonts w:ascii="Arial" w:hAnsi="Arial" w:cs="Arial"/>
          <w:sz w:val="20"/>
          <w:szCs w:val="20"/>
          <w:lang w:val="en-US"/>
        </w:rPr>
        <w:t xml:space="preserve">1 </w:t>
      </w:r>
      <w:r w:rsidR="001037FF" w:rsidRPr="001037FF">
        <w:rPr>
          <w:rFonts w:ascii="Arial" w:hAnsi="Arial" w:cs="Arial"/>
          <w:sz w:val="20"/>
          <w:szCs w:val="20"/>
          <w:lang w:val="en-US"/>
        </w:rPr>
        <w:t xml:space="preserve">below) and device part (e.g. two instances of component 3 in </w:t>
      </w:r>
      <w:r w:rsidR="007D7CFB">
        <w:rPr>
          <w:rFonts w:ascii="Arial" w:hAnsi="Arial" w:cs="Arial"/>
          <w:sz w:val="20"/>
          <w:szCs w:val="20"/>
          <w:lang w:val="en-US"/>
        </w:rPr>
        <w:t>F</w:t>
      </w:r>
      <w:r w:rsidR="001037FF" w:rsidRPr="001037FF">
        <w:rPr>
          <w:rFonts w:ascii="Arial" w:hAnsi="Arial" w:cs="Arial"/>
          <w:sz w:val="20"/>
          <w:szCs w:val="20"/>
          <w:lang w:val="en-US"/>
        </w:rPr>
        <w:t xml:space="preserve">igure </w:t>
      </w:r>
      <w:r w:rsidR="007D7CFB">
        <w:rPr>
          <w:rFonts w:ascii="Arial" w:hAnsi="Arial" w:cs="Arial"/>
          <w:sz w:val="20"/>
          <w:szCs w:val="20"/>
          <w:lang w:val="en-US"/>
        </w:rPr>
        <w:t xml:space="preserve">1 </w:t>
      </w:r>
      <w:r w:rsidR="001037FF" w:rsidRPr="001037FF">
        <w:rPr>
          <w:rFonts w:ascii="Arial" w:hAnsi="Arial" w:cs="Arial"/>
          <w:sz w:val="20"/>
          <w:szCs w:val="20"/>
          <w:lang w:val="en-US"/>
        </w:rPr>
        <w:t>below).</w:t>
      </w:r>
    </w:p>
    <w:p w14:paraId="73DB90AB" w14:textId="52774CF1" w:rsidR="001037FF" w:rsidRPr="001037FF" w:rsidRDefault="001037FF" w:rsidP="001037FF">
      <w:pPr>
        <w:pStyle w:val="ListParagraph"/>
        <w:numPr>
          <w:ilvl w:val="0"/>
          <w:numId w:val="13"/>
        </w:numPr>
        <w:rPr>
          <w:rFonts w:ascii="Arial" w:hAnsi="Arial" w:cs="Arial"/>
          <w:sz w:val="20"/>
          <w:szCs w:val="20"/>
          <w:lang w:val="en-US"/>
        </w:rPr>
      </w:pPr>
      <w:r w:rsidRPr="001037FF">
        <w:rPr>
          <w:rFonts w:ascii="Arial" w:hAnsi="Arial" w:cs="Arial"/>
          <w:sz w:val="20"/>
          <w:szCs w:val="20"/>
          <w:lang w:val="en-US"/>
        </w:rPr>
        <w:t xml:space="preserve">The ability of a gNB to realize a given </w:t>
      </w:r>
      <w:r w:rsidR="005C677D">
        <w:rPr>
          <w:rFonts w:ascii="Arial" w:hAnsi="Arial" w:cs="Arial"/>
          <w:sz w:val="20"/>
          <w:szCs w:val="20"/>
          <w:lang w:val="en-US"/>
        </w:rPr>
        <w:t xml:space="preserve">target </w:t>
      </w:r>
      <w:r w:rsidRPr="001037FF">
        <w:rPr>
          <w:rFonts w:ascii="Arial" w:hAnsi="Arial" w:cs="Arial"/>
          <w:sz w:val="20"/>
          <w:szCs w:val="20"/>
          <w:lang w:val="en-US"/>
        </w:rPr>
        <w:t>error budget depends on characteristics of timing reference signals used, RF channel characteristics and synchronization method used (e.g. RTT</w:t>
      </w:r>
      <w:r w:rsidR="00A869A9">
        <w:rPr>
          <w:rFonts w:ascii="Arial" w:hAnsi="Arial" w:cs="Arial"/>
          <w:sz w:val="20"/>
          <w:szCs w:val="20"/>
          <w:lang w:val="en-US"/>
        </w:rPr>
        <w:t xml:space="preserve">-based </w:t>
      </w:r>
      <w:r w:rsidR="000A048C">
        <w:rPr>
          <w:rFonts w:ascii="Arial" w:hAnsi="Arial" w:cs="Arial"/>
          <w:sz w:val="20"/>
          <w:szCs w:val="20"/>
          <w:lang w:val="en-US"/>
        </w:rPr>
        <w:t xml:space="preserve">versus </w:t>
      </w:r>
      <w:r w:rsidR="00A869A9">
        <w:rPr>
          <w:rFonts w:ascii="Arial" w:hAnsi="Arial" w:cs="Arial"/>
          <w:sz w:val="20"/>
          <w:szCs w:val="20"/>
          <w:lang w:val="en-US"/>
        </w:rPr>
        <w:t>TA-based</w:t>
      </w:r>
      <w:r w:rsidRPr="001037FF">
        <w:rPr>
          <w:rFonts w:ascii="Arial" w:hAnsi="Arial" w:cs="Arial"/>
          <w:sz w:val="20"/>
          <w:szCs w:val="20"/>
          <w:lang w:val="en-US"/>
        </w:rPr>
        <w:t xml:space="preserve">). </w:t>
      </w:r>
    </w:p>
    <w:p w14:paraId="3C0F9F40" w14:textId="68266E3A" w:rsidR="0054013B" w:rsidRPr="00A75713" w:rsidRDefault="001037FF" w:rsidP="00A75713">
      <w:pPr>
        <w:pStyle w:val="ListParagraph"/>
        <w:numPr>
          <w:ilvl w:val="0"/>
          <w:numId w:val="13"/>
        </w:num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For the Smart Grid use case a single Uu interface will always apply. </w:t>
      </w:r>
      <w:r w:rsidRPr="001037FF">
        <w:rPr>
          <w:rFonts w:ascii="Arial" w:hAnsi="Arial" w:cs="Arial"/>
          <w:sz w:val="20"/>
          <w:szCs w:val="20"/>
          <w:lang w:val="en-US"/>
        </w:rPr>
        <w:t>For the control-to-control case</w:t>
      </w:r>
      <w:r w:rsidR="003E337B">
        <w:rPr>
          <w:rFonts w:ascii="Arial" w:hAnsi="Arial" w:cs="Arial"/>
          <w:sz w:val="20"/>
          <w:szCs w:val="20"/>
          <w:lang w:val="en-US"/>
        </w:rPr>
        <w:t xml:space="preserve"> where the most demanding 5GS synchronization case is considered (i.e. 900ns between 5GS </w:t>
      </w:r>
      <w:r w:rsidR="003E337B">
        <w:rPr>
          <w:rFonts w:ascii="Arial" w:hAnsi="Arial" w:cs="Arial"/>
          <w:sz w:val="20"/>
          <w:szCs w:val="20"/>
          <w:lang w:val="en-US"/>
        </w:rPr>
        <w:lastRenderedPageBreak/>
        <w:t>ingress and egress)</w:t>
      </w:r>
      <w:r w:rsidRPr="001037FF">
        <w:rPr>
          <w:rFonts w:ascii="Arial" w:hAnsi="Arial" w:cs="Arial"/>
          <w:sz w:val="20"/>
          <w:szCs w:val="20"/>
          <w:lang w:val="en-US"/>
        </w:rPr>
        <w:t xml:space="preserve">, </w:t>
      </w:r>
      <w:r w:rsidRPr="003E337B">
        <w:rPr>
          <w:rFonts w:ascii="Arial" w:hAnsi="Arial" w:cs="Arial"/>
          <w:sz w:val="20"/>
          <w:szCs w:val="20"/>
          <w:lang w:val="en-US"/>
        </w:rPr>
        <w:t xml:space="preserve">RAN1 agrees that some enhancements </w:t>
      </w:r>
      <w:r w:rsidR="005C677D">
        <w:rPr>
          <w:rFonts w:ascii="Arial" w:hAnsi="Arial" w:cs="Arial"/>
          <w:sz w:val="20"/>
          <w:szCs w:val="20"/>
          <w:lang w:val="en-US"/>
        </w:rPr>
        <w:t xml:space="preserve">to perform (b) </w:t>
      </w:r>
      <w:r w:rsidR="00F22F1D">
        <w:rPr>
          <w:rFonts w:ascii="Arial" w:hAnsi="Arial" w:cs="Arial"/>
          <w:sz w:val="20"/>
          <w:szCs w:val="20"/>
          <w:lang w:val="en-US"/>
        </w:rPr>
        <w:t xml:space="preserve">(i.e., adjusting the 5G reference time to reflect the downlink PD) </w:t>
      </w:r>
      <w:r w:rsidR="005C677D">
        <w:rPr>
          <w:rFonts w:ascii="Arial" w:hAnsi="Arial" w:cs="Arial"/>
          <w:sz w:val="20"/>
          <w:szCs w:val="20"/>
          <w:lang w:val="en-US"/>
        </w:rPr>
        <w:t xml:space="preserve">with sufficient accuracy will be needed </w:t>
      </w:r>
      <w:r w:rsidRPr="003E337B">
        <w:rPr>
          <w:rFonts w:ascii="Arial" w:hAnsi="Arial" w:cs="Arial"/>
          <w:sz w:val="20"/>
          <w:szCs w:val="20"/>
          <w:lang w:val="en-US"/>
        </w:rPr>
        <w:t>for the two Uu interface scenario</w:t>
      </w:r>
      <w:r w:rsidR="002E5A09">
        <w:rPr>
          <w:rFonts w:ascii="Arial" w:hAnsi="Arial" w:cs="Arial"/>
          <w:sz w:val="20"/>
          <w:szCs w:val="20"/>
          <w:lang w:val="en-US"/>
        </w:rPr>
        <w:t>,</w:t>
      </w:r>
      <w:r w:rsidRPr="003E337B">
        <w:rPr>
          <w:rFonts w:ascii="Arial" w:hAnsi="Arial" w:cs="Arial"/>
          <w:sz w:val="20"/>
          <w:szCs w:val="20"/>
          <w:lang w:val="en-US"/>
        </w:rPr>
        <w:t xml:space="preserve"> but has not concluded on whether a TA-based method or RTT-based method is needed.</w:t>
      </w:r>
    </w:p>
    <w:p w14:paraId="74DAB603" w14:textId="73E15D3D" w:rsidR="00147F13" w:rsidRDefault="0054013B" w:rsidP="00B821FA">
      <w:pPr>
        <w:spacing w:before="120"/>
        <w:ind w:left="720"/>
        <w:rPr>
          <w:rFonts w:ascii="Arial" w:hAnsi="Arial" w:cs="Arial"/>
        </w:rPr>
      </w:pPr>
      <w:r>
        <w:rPr>
          <w:i/>
          <w:noProof/>
        </w:rPr>
        <w:drawing>
          <wp:inline distT="0" distB="0" distL="0" distR="0" wp14:anchorId="291E4A14" wp14:editId="36E740B2">
            <wp:extent cx="6120765" cy="244094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440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5827B4" w14:textId="606276C9" w:rsidR="00147F13" w:rsidRPr="00B821FA" w:rsidRDefault="00AA40A0" w:rsidP="00B821FA">
      <w:pPr>
        <w:pStyle w:val="Caption"/>
        <w:ind w:left="1686"/>
        <w:rPr>
          <w:lang w:val="en-US"/>
        </w:rPr>
      </w:pPr>
      <w:bookmarkStart w:id="1" w:name="_Ref23430276"/>
      <w:r w:rsidRPr="006A45CD">
        <w:rPr>
          <w:lang w:val="en-US"/>
        </w:rPr>
        <w:t xml:space="preserve">Figure </w:t>
      </w:r>
      <w:bookmarkEnd w:id="1"/>
      <w:r w:rsidR="0020417E">
        <w:t>1</w:t>
      </w:r>
      <w:r w:rsidRPr="006A45CD">
        <w:rPr>
          <w:lang w:val="en-US"/>
        </w:rPr>
        <w:t xml:space="preserve"> </w:t>
      </w:r>
      <w:r w:rsidR="00FA4BEC">
        <w:rPr>
          <w:lang w:val="en-US"/>
        </w:rPr>
        <w:t xml:space="preserve">- </w:t>
      </w:r>
      <w:r w:rsidRPr="006A45CD">
        <w:rPr>
          <w:lang w:val="en-US"/>
        </w:rPr>
        <w:t>TSN</w:t>
      </w:r>
      <w:r w:rsidR="0020417E">
        <w:rPr>
          <w:lang w:val="en-US"/>
        </w:rPr>
        <w:t xml:space="preserve"> GM clock</w:t>
      </w:r>
      <w:r w:rsidRPr="006A45CD">
        <w:rPr>
          <w:lang w:val="en-US"/>
        </w:rPr>
        <w:t xml:space="preserve"> delivery </w:t>
      </w:r>
      <w:r w:rsidR="0020417E">
        <w:rPr>
          <w:lang w:val="en-US"/>
        </w:rPr>
        <w:t>through 5GS</w:t>
      </w:r>
      <w:r>
        <w:rPr>
          <w:lang w:val="en-US"/>
        </w:rPr>
        <w:t xml:space="preserve"> – ingress at UE</w:t>
      </w:r>
      <w:r w:rsidR="00414B44">
        <w:rPr>
          <w:lang w:val="en-US"/>
        </w:rPr>
        <w:t>1 and egress at UE2</w:t>
      </w:r>
    </w:p>
    <w:p w14:paraId="0778A175" w14:textId="54755BDE" w:rsidR="005C677D" w:rsidRPr="008E0652" w:rsidRDefault="005C677D" w:rsidP="008E0652">
      <w:pPr>
        <w:spacing w:before="120"/>
        <w:rPr>
          <w:rFonts w:ascii="Arial" w:hAnsi="Arial" w:cs="Arial"/>
        </w:rPr>
      </w:pPr>
      <w:r w:rsidRPr="008E0652">
        <w:rPr>
          <w:rFonts w:ascii="Arial" w:hAnsi="Arial" w:cs="Arial"/>
        </w:rPr>
        <w:t xml:space="preserve">Regardless of what RAN1 </w:t>
      </w:r>
      <w:r w:rsidR="008E0652" w:rsidRPr="008E0652">
        <w:rPr>
          <w:rFonts w:ascii="Arial" w:hAnsi="Arial" w:cs="Arial"/>
        </w:rPr>
        <w:t xml:space="preserve">eventually </w:t>
      </w:r>
      <w:r w:rsidRPr="008E0652">
        <w:rPr>
          <w:rFonts w:ascii="Arial" w:hAnsi="Arial" w:cs="Arial"/>
        </w:rPr>
        <w:t>decides</w:t>
      </w:r>
      <w:r w:rsidR="008E0652" w:rsidRPr="008E0652">
        <w:rPr>
          <w:rFonts w:ascii="Arial" w:hAnsi="Arial" w:cs="Arial"/>
        </w:rPr>
        <w:t xml:space="preserve"> regarding PD compensation methods,</w:t>
      </w:r>
      <w:r w:rsidRPr="008E0652">
        <w:rPr>
          <w:rFonts w:ascii="Arial" w:hAnsi="Arial" w:cs="Arial"/>
        </w:rPr>
        <w:t xml:space="preserve"> the question of whether a gNB </w:t>
      </w:r>
      <w:r w:rsidR="008E0652" w:rsidRPr="008E0652">
        <w:rPr>
          <w:rFonts w:ascii="Arial" w:hAnsi="Arial" w:cs="Arial"/>
        </w:rPr>
        <w:t xml:space="preserve">actually </w:t>
      </w:r>
      <w:r w:rsidRPr="008E0652">
        <w:rPr>
          <w:rFonts w:ascii="Arial" w:hAnsi="Arial" w:cs="Arial"/>
        </w:rPr>
        <w:t>needs</w:t>
      </w:r>
      <w:r w:rsidR="008E0652" w:rsidRPr="008E0652">
        <w:rPr>
          <w:rFonts w:ascii="Arial" w:hAnsi="Arial" w:cs="Arial"/>
        </w:rPr>
        <w:t xml:space="preserve"> the CN to send a </w:t>
      </w:r>
      <w:r w:rsidR="008E0652">
        <w:rPr>
          <w:rFonts w:ascii="Arial" w:hAnsi="Arial" w:cs="Arial"/>
        </w:rPr>
        <w:t xml:space="preserve">per Uu interface error budget parameter </w:t>
      </w:r>
      <w:r w:rsidR="008E0652" w:rsidRPr="008E0652">
        <w:rPr>
          <w:rFonts w:ascii="Arial" w:hAnsi="Arial" w:cs="Arial"/>
        </w:rPr>
        <w:t xml:space="preserve">within the scope of Rel-17 can be </w:t>
      </w:r>
      <w:r w:rsidR="003B7D75">
        <w:rPr>
          <w:rFonts w:ascii="Arial" w:hAnsi="Arial" w:cs="Arial"/>
        </w:rPr>
        <w:t>examined</w:t>
      </w:r>
      <w:r w:rsidR="008E0652" w:rsidRPr="008E0652">
        <w:rPr>
          <w:rFonts w:ascii="Arial" w:hAnsi="Arial" w:cs="Arial"/>
        </w:rPr>
        <w:t>:</w:t>
      </w:r>
    </w:p>
    <w:p w14:paraId="55AED34E" w14:textId="623BDFA1" w:rsidR="008E0652" w:rsidRDefault="008E0652" w:rsidP="008E0652">
      <w:pPr>
        <w:pStyle w:val="ListParagraph"/>
        <w:numPr>
          <w:ilvl w:val="0"/>
          <w:numId w:val="13"/>
        </w:num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F</w:t>
      </w:r>
      <w:r w:rsidR="005C677D">
        <w:rPr>
          <w:rFonts w:ascii="Arial" w:hAnsi="Arial" w:cs="Arial"/>
          <w:sz w:val="20"/>
          <w:szCs w:val="20"/>
          <w:lang w:val="en-US"/>
        </w:rPr>
        <w:t>or Rel-17</w:t>
      </w:r>
      <w:r>
        <w:rPr>
          <w:rFonts w:ascii="Arial" w:hAnsi="Arial" w:cs="Arial"/>
          <w:sz w:val="20"/>
          <w:szCs w:val="20"/>
          <w:lang w:val="en-US"/>
        </w:rPr>
        <w:t>,</w:t>
      </w:r>
      <w:r w:rsidR="005C677D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deployments of TSN GM clocks within the context of TSN - 5GS interworking are expected to be limited in scope (e.g. a single TSN GM clock having a fixed location).</w:t>
      </w:r>
    </w:p>
    <w:p w14:paraId="097BF52D" w14:textId="401834A7" w:rsidR="00A72A60" w:rsidRDefault="00180552" w:rsidP="008E0652">
      <w:pPr>
        <w:pStyle w:val="ListParagraph"/>
        <w:numPr>
          <w:ilvl w:val="0"/>
          <w:numId w:val="13"/>
        </w:num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When anticipating</w:t>
      </w:r>
      <w:r w:rsidR="008E0652">
        <w:rPr>
          <w:rFonts w:ascii="Arial" w:hAnsi="Arial" w:cs="Arial"/>
          <w:sz w:val="20"/>
          <w:szCs w:val="20"/>
          <w:lang w:val="en-US"/>
        </w:rPr>
        <w:t xml:space="preserve"> </w:t>
      </w:r>
      <w:r w:rsidR="003B7D75">
        <w:rPr>
          <w:rFonts w:ascii="Arial" w:hAnsi="Arial" w:cs="Arial"/>
          <w:sz w:val="20"/>
          <w:szCs w:val="20"/>
          <w:lang w:val="en-US"/>
        </w:rPr>
        <w:t xml:space="preserve">a </w:t>
      </w:r>
      <w:r w:rsidR="008E0652">
        <w:rPr>
          <w:rFonts w:ascii="Arial" w:hAnsi="Arial" w:cs="Arial"/>
          <w:sz w:val="20"/>
          <w:szCs w:val="20"/>
          <w:lang w:val="en-US"/>
        </w:rPr>
        <w:t xml:space="preserve">limited scope </w:t>
      </w:r>
      <w:r w:rsidR="003B7D75">
        <w:rPr>
          <w:rFonts w:ascii="Arial" w:hAnsi="Arial" w:cs="Arial"/>
          <w:sz w:val="20"/>
          <w:szCs w:val="20"/>
          <w:lang w:val="en-US"/>
        </w:rPr>
        <w:t xml:space="preserve">of Rel-17 </w:t>
      </w:r>
      <w:r w:rsidR="008E0652">
        <w:rPr>
          <w:rFonts w:ascii="Arial" w:hAnsi="Arial" w:cs="Arial"/>
          <w:sz w:val="20"/>
          <w:szCs w:val="20"/>
          <w:lang w:val="en-US"/>
        </w:rPr>
        <w:t>deployments</w:t>
      </w:r>
      <w:r w:rsidR="00F321CD">
        <w:rPr>
          <w:rFonts w:ascii="Arial" w:hAnsi="Arial" w:cs="Arial"/>
          <w:sz w:val="20"/>
          <w:szCs w:val="20"/>
          <w:lang w:val="en-US"/>
        </w:rPr>
        <w:t xml:space="preserve"> (i.e., </w:t>
      </w:r>
      <w:r w:rsidR="00F321CD" w:rsidRPr="000F3259">
        <w:rPr>
          <w:rFonts w:ascii="Arial" w:hAnsi="Arial" w:cs="Arial"/>
          <w:sz w:val="20"/>
          <w:szCs w:val="20"/>
          <w:u w:val="single"/>
          <w:lang w:val="en-US"/>
        </w:rPr>
        <w:t>dedicated</w:t>
      </w:r>
      <w:r w:rsidR="00F321CD">
        <w:rPr>
          <w:rFonts w:ascii="Arial" w:hAnsi="Arial" w:cs="Arial"/>
          <w:sz w:val="20"/>
          <w:szCs w:val="20"/>
          <w:lang w:val="en-US"/>
        </w:rPr>
        <w:t xml:space="preserve"> network deployments for one specific use case, such as smart grid and factory automation)</w:t>
      </w:r>
      <w:r w:rsidR="00574B04">
        <w:rPr>
          <w:rFonts w:ascii="Arial" w:hAnsi="Arial" w:cs="Arial"/>
          <w:sz w:val="20"/>
          <w:szCs w:val="20"/>
          <w:lang w:val="en-US"/>
        </w:rPr>
        <w:t>,</w:t>
      </w:r>
      <w:r w:rsidR="008E0652">
        <w:rPr>
          <w:rFonts w:ascii="Arial" w:hAnsi="Arial" w:cs="Arial"/>
          <w:sz w:val="20"/>
          <w:szCs w:val="20"/>
          <w:lang w:val="en-US"/>
        </w:rPr>
        <w:t xml:space="preserve"> </w:t>
      </w:r>
      <w:r w:rsidR="00A72A60">
        <w:rPr>
          <w:rFonts w:ascii="Arial" w:hAnsi="Arial" w:cs="Arial"/>
          <w:sz w:val="20"/>
          <w:szCs w:val="20"/>
          <w:lang w:val="en-US"/>
        </w:rPr>
        <w:t xml:space="preserve">a network implementation can be expected to </w:t>
      </w:r>
    </w:p>
    <w:p w14:paraId="0CBD6339" w14:textId="58944C2F" w:rsidR="004F315F" w:rsidRDefault="004F315F" w:rsidP="00A72A60">
      <w:pPr>
        <w:pStyle w:val="ListParagraph"/>
        <w:numPr>
          <w:ilvl w:val="1"/>
          <w:numId w:val="13"/>
        </w:num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be aware of the TSN GM clock error budget applicable between the 5GS ingress and 5G egress</w:t>
      </w:r>
    </w:p>
    <w:p w14:paraId="3B647E34" w14:textId="09F4BB2D" w:rsidR="003B7D75" w:rsidRDefault="00574B04" w:rsidP="00A72A60">
      <w:pPr>
        <w:pStyle w:val="ListParagraph"/>
        <w:numPr>
          <w:ilvl w:val="1"/>
          <w:numId w:val="13"/>
        </w:num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determine </w:t>
      </w:r>
      <w:r w:rsidR="008E0652">
        <w:rPr>
          <w:rFonts w:ascii="Arial" w:hAnsi="Arial" w:cs="Arial"/>
          <w:sz w:val="20"/>
          <w:szCs w:val="20"/>
          <w:lang w:val="en-US"/>
        </w:rPr>
        <w:t xml:space="preserve">whether one or two Uu interfaces </w:t>
      </w:r>
      <w:r w:rsidR="003B7D75">
        <w:rPr>
          <w:rFonts w:ascii="Arial" w:hAnsi="Arial" w:cs="Arial"/>
          <w:sz w:val="20"/>
          <w:szCs w:val="20"/>
          <w:lang w:val="en-US"/>
        </w:rPr>
        <w:t>are</w:t>
      </w:r>
      <w:r w:rsidR="008E0652">
        <w:rPr>
          <w:rFonts w:ascii="Arial" w:hAnsi="Arial" w:cs="Arial"/>
          <w:sz w:val="20"/>
          <w:szCs w:val="20"/>
          <w:lang w:val="en-US"/>
        </w:rPr>
        <w:t xml:space="preserve"> applicable when relaying the TSN GM clock </w:t>
      </w:r>
      <w:r w:rsidR="003B7D75">
        <w:rPr>
          <w:rFonts w:ascii="Arial" w:hAnsi="Arial" w:cs="Arial"/>
          <w:sz w:val="20"/>
          <w:szCs w:val="20"/>
          <w:lang w:val="en-US"/>
        </w:rPr>
        <w:t>from the 5GS ingress to egress.</w:t>
      </w:r>
    </w:p>
    <w:p w14:paraId="2C008AE5" w14:textId="77777777" w:rsidR="0013716C" w:rsidRDefault="00DA7745" w:rsidP="00A72A60">
      <w:pPr>
        <w:pStyle w:val="ListParagraph"/>
        <w:numPr>
          <w:ilvl w:val="1"/>
          <w:numId w:val="13"/>
        </w:num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be aware of </w:t>
      </w:r>
      <w:r w:rsidR="00D7210A">
        <w:rPr>
          <w:rFonts w:ascii="Arial" w:hAnsi="Arial" w:cs="Arial"/>
          <w:sz w:val="20"/>
          <w:szCs w:val="20"/>
          <w:lang w:val="en-US"/>
        </w:rPr>
        <w:t xml:space="preserve">the network </w:t>
      </w:r>
      <w:r w:rsidR="00F53D72">
        <w:rPr>
          <w:rFonts w:ascii="Arial" w:hAnsi="Arial" w:cs="Arial"/>
          <w:sz w:val="20"/>
          <w:szCs w:val="20"/>
          <w:lang w:val="en-US"/>
        </w:rPr>
        <w:t>topology in delivering 5G system clock to UPF and gNBs</w:t>
      </w:r>
    </w:p>
    <w:p w14:paraId="6767AA8A" w14:textId="532232EE" w:rsidR="0013716C" w:rsidRDefault="00594124" w:rsidP="008E0652">
      <w:pPr>
        <w:pStyle w:val="ListParagraph"/>
        <w:numPr>
          <w:ilvl w:val="0"/>
          <w:numId w:val="13"/>
        </w:num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A</w:t>
      </w:r>
      <w:r w:rsidR="00E469B9">
        <w:rPr>
          <w:rFonts w:ascii="Arial" w:hAnsi="Arial" w:cs="Arial"/>
          <w:sz w:val="20"/>
          <w:szCs w:val="20"/>
          <w:lang w:val="en-US"/>
        </w:rPr>
        <w:t xml:space="preserve"> network implementation can </w:t>
      </w:r>
      <w:r w:rsidR="0013716C" w:rsidRPr="0013716C">
        <w:rPr>
          <w:rFonts w:ascii="Arial" w:hAnsi="Arial" w:cs="Arial"/>
          <w:sz w:val="20"/>
          <w:szCs w:val="20"/>
          <w:lang w:val="en-US"/>
        </w:rPr>
        <w:t>subsequently derive the time synchronization error budget available for the Uu interface.</w:t>
      </w:r>
    </w:p>
    <w:p w14:paraId="6DD1A220" w14:textId="5D7ADBC8" w:rsidR="00574B04" w:rsidRDefault="006F369F" w:rsidP="00594124">
      <w:pPr>
        <w:pStyle w:val="ListParagraph"/>
        <w:numPr>
          <w:ilvl w:val="1"/>
          <w:numId w:val="13"/>
        </w:num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For example, w</w:t>
      </w:r>
      <w:r w:rsidR="00E33792">
        <w:rPr>
          <w:rFonts w:ascii="Arial" w:hAnsi="Arial" w:cs="Arial"/>
          <w:sz w:val="20"/>
          <w:szCs w:val="20"/>
          <w:lang w:val="en-US"/>
        </w:rPr>
        <w:t>hen</w:t>
      </w:r>
      <w:r w:rsidR="00574B04">
        <w:rPr>
          <w:rFonts w:ascii="Arial" w:hAnsi="Arial" w:cs="Arial"/>
          <w:sz w:val="20"/>
          <w:szCs w:val="20"/>
          <w:lang w:val="en-US"/>
        </w:rPr>
        <w:t xml:space="preserve"> </w:t>
      </w:r>
      <w:r w:rsidR="009D353A">
        <w:rPr>
          <w:rFonts w:ascii="Arial" w:hAnsi="Arial" w:cs="Arial"/>
          <w:sz w:val="20"/>
          <w:szCs w:val="20"/>
          <w:lang w:val="en-US"/>
        </w:rPr>
        <w:t xml:space="preserve">a network </w:t>
      </w:r>
      <w:r w:rsidR="00E33792">
        <w:rPr>
          <w:rFonts w:ascii="Arial" w:hAnsi="Arial" w:cs="Arial"/>
          <w:sz w:val="20"/>
          <w:szCs w:val="20"/>
          <w:lang w:val="en-US"/>
        </w:rPr>
        <w:t xml:space="preserve">implementation determines </w:t>
      </w:r>
      <w:r w:rsidR="00574B04">
        <w:rPr>
          <w:rFonts w:ascii="Arial" w:hAnsi="Arial" w:cs="Arial"/>
          <w:sz w:val="20"/>
          <w:szCs w:val="20"/>
          <w:lang w:val="en-US"/>
        </w:rPr>
        <w:t xml:space="preserve">the most demanding </w:t>
      </w:r>
      <w:r w:rsidR="00574B04" w:rsidRPr="00E33792">
        <w:rPr>
          <w:rFonts w:ascii="Arial" w:hAnsi="Arial" w:cs="Arial"/>
          <w:sz w:val="20"/>
          <w:szCs w:val="20"/>
          <w:lang w:val="en-US"/>
        </w:rPr>
        <w:t>5GS ingress to 5G egress</w:t>
      </w:r>
      <w:r w:rsidR="00574B04">
        <w:rPr>
          <w:rFonts w:ascii="Arial" w:hAnsi="Arial" w:cs="Arial"/>
          <w:sz w:val="20"/>
          <w:szCs w:val="20"/>
          <w:lang w:val="en-US"/>
        </w:rPr>
        <w:t xml:space="preserve"> </w:t>
      </w:r>
      <w:r w:rsidR="00F52B04">
        <w:rPr>
          <w:rFonts w:ascii="Arial" w:hAnsi="Arial" w:cs="Arial"/>
          <w:sz w:val="20"/>
          <w:szCs w:val="20"/>
          <w:lang w:val="en-US"/>
        </w:rPr>
        <w:t xml:space="preserve">TSN GM clock </w:t>
      </w:r>
      <w:r w:rsidR="00574B04">
        <w:rPr>
          <w:rFonts w:ascii="Arial" w:hAnsi="Arial" w:cs="Arial"/>
          <w:sz w:val="20"/>
          <w:szCs w:val="20"/>
          <w:lang w:val="en-US"/>
        </w:rPr>
        <w:t xml:space="preserve">error budget </w:t>
      </w:r>
      <w:r w:rsidR="00E33792">
        <w:rPr>
          <w:rFonts w:ascii="Arial" w:hAnsi="Arial" w:cs="Arial"/>
          <w:sz w:val="20"/>
          <w:szCs w:val="20"/>
          <w:lang w:val="en-US"/>
        </w:rPr>
        <w:t xml:space="preserve">applies (i.e. 900ns) and that two Uu interfaces are included within the </w:t>
      </w:r>
      <w:r w:rsidR="00B71365">
        <w:rPr>
          <w:rFonts w:ascii="Arial" w:hAnsi="Arial" w:cs="Arial"/>
          <w:sz w:val="20"/>
          <w:szCs w:val="20"/>
          <w:lang w:val="en-US"/>
        </w:rPr>
        <w:t xml:space="preserve">5GS </w:t>
      </w:r>
      <w:r w:rsidR="00E33792">
        <w:rPr>
          <w:rFonts w:ascii="Arial" w:hAnsi="Arial" w:cs="Arial"/>
          <w:sz w:val="20"/>
          <w:szCs w:val="20"/>
          <w:lang w:val="en-US"/>
        </w:rPr>
        <w:t xml:space="preserve">ingress to egress path, it </w:t>
      </w:r>
      <w:r w:rsidR="00574B04">
        <w:rPr>
          <w:rFonts w:ascii="Arial" w:hAnsi="Arial" w:cs="Arial"/>
          <w:sz w:val="20"/>
          <w:szCs w:val="20"/>
          <w:lang w:val="en-US"/>
        </w:rPr>
        <w:t xml:space="preserve">can </w:t>
      </w:r>
      <w:r w:rsidR="00A46D29">
        <w:rPr>
          <w:rFonts w:ascii="Arial" w:hAnsi="Arial" w:cs="Arial"/>
          <w:sz w:val="20"/>
          <w:szCs w:val="20"/>
          <w:lang w:val="en-US"/>
        </w:rPr>
        <w:t>select</w:t>
      </w:r>
      <w:r w:rsidR="00574B04">
        <w:rPr>
          <w:rFonts w:ascii="Arial" w:hAnsi="Arial" w:cs="Arial"/>
          <w:sz w:val="20"/>
          <w:szCs w:val="20"/>
          <w:lang w:val="en-US"/>
        </w:rPr>
        <w:t xml:space="preserve"> the </w:t>
      </w:r>
      <w:r w:rsidR="00E33792">
        <w:rPr>
          <w:rFonts w:ascii="Arial" w:hAnsi="Arial" w:cs="Arial"/>
          <w:sz w:val="20"/>
          <w:szCs w:val="20"/>
          <w:lang w:val="en-US"/>
        </w:rPr>
        <w:t xml:space="preserve">method for providing a UE with 5G reference time information </w:t>
      </w:r>
      <w:r w:rsidR="00574B04">
        <w:rPr>
          <w:rFonts w:ascii="Arial" w:hAnsi="Arial" w:cs="Arial"/>
          <w:sz w:val="20"/>
          <w:szCs w:val="20"/>
          <w:lang w:val="en-US"/>
        </w:rPr>
        <w:t xml:space="preserve">that introduces the least </w:t>
      </w:r>
      <w:r w:rsidR="00E33792">
        <w:rPr>
          <w:rFonts w:ascii="Arial" w:hAnsi="Arial" w:cs="Arial"/>
          <w:sz w:val="20"/>
          <w:szCs w:val="20"/>
          <w:lang w:val="en-US"/>
        </w:rPr>
        <w:t xml:space="preserve">amount of time sync error (i.e. a method that introduces an error in the range </w:t>
      </w:r>
      <w:r w:rsidR="00E33792" w:rsidRPr="00E33792">
        <w:rPr>
          <w:rFonts w:ascii="Arial" w:hAnsi="Arial" w:cs="Arial"/>
          <w:sz w:val="20"/>
          <w:szCs w:val="20"/>
          <w:lang w:val="en-US"/>
        </w:rPr>
        <w:t>±145ns to ±275ns</w:t>
      </w:r>
      <w:r w:rsidR="00E33792">
        <w:rPr>
          <w:rFonts w:ascii="Arial" w:hAnsi="Arial" w:cs="Arial"/>
          <w:sz w:val="20"/>
          <w:szCs w:val="20"/>
          <w:lang w:val="en-US"/>
        </w:rPr>
        <w:t xml:space="preserve"> per the table above</w:t>
      </w:r>
      <w:r w:rsidR="00E33792" w:rsidRPr="00E33792">
        <w:rPr>
          <w:rFonts w:ascii="Arial" w:hAnsi="Arial" w:cs="Arial"/>
          <w:sz w:val="20"/>
          <w:szCs w:val="20"/>
          <w:lang w:val="en-US"/>
        </w:rPr>
        <w:t>).</w:t>
      </w:r>
    </w:p>
    <w:p w14:paraId="00B447B8" w14:textId="63DE913D" w:rsidR="00574B04" w:rsidRPr="00574B04" w:rsidRDefault="00574B04" w:rsidP="00574B04">
      <w:pPr>
        <w:spacing w:before="120" w:after="120"/>
        <w:ind w:left="1680" w:hanging="1680"/>
        <w:rPr>
          <w:rFonts w:ascii="Arial" w:eastAsia="Calibri" w:hAnsi="Arial" w:cs="Arial"/>
          <w:b/>
          <w:bCs/>
          <w:lang w:val="en-US"/>
        </w:rPr>
      </w:pPr>
      <w:r w:rsidRPr="00574B04">
        <w:rPr>
          <w:rFonts w:ascii="Arial" w:eastAsia="Calibri" w:hAnsi="Arial" w:cs="Arial"/>
          <w:b/>
          <w:bCs/>
          <w:lang w:val="en-US"/>
        </w:rPr>
        <w:t xml:space="preserve">Observation 1: </w:t>
      </w:r>
      <w:r w:rsidRPr="00574B04">
        <w:rPr>
          <w:rFonts w:ascii="Arial" w:eastAsia="Calibri" w:hAnsi="Arial" w:cs="Arial"/>
          <w:b/>
          <w:bCs/>
          <w:lang w:val="en-US"/>
        </w:rPr>
        <w:tab/>
        <w:t>When anticipating a limited scope of Rel-17 deployments</w:t>
      </w:r>
      <w:r>
        <w:rPr>
          <w:rFonts w:ascii="Arial" w:eastAsia="Calibri" w:hAnsi="Arial" w:cs="Arial"/>
          <w:b/>
          <w:bCs/>
          <w:lang w:val="en-US"/>
        </w:rPr>
        <w:t>,</w:t>
      </w:r>
      <w:r w:rsidRPr="00574B04">
        <w:rPr>
          <w:rFonts w:ascii="Arial" w:eastAsia="Calibri" w:hAnsi="Arial" w:cs="Arial"/>
          <w:b/>
          <w:bCs/>
          <w:lang w:val="en-US"/>
        </w:rPr>
        <w:t xml:space="preserve"> a gNB implementation can be expected to determine whether one or two Uu interfaces are applicable when relaying the TSN GM clock from the 5GS ingress to egress.</w:t>
      </w:r>
    </w:p>
    <w:p w14:paraId="64C26E4B" w14:textId="2E2D9B65" w:rsidR="00574B04" w:rsidRDefault="00574B04" w:rsidP="00574B04">
      <w:pPr>
        <w:spacing w:before="120" w:after="120"/>
        <w:ind w:left="1680" w:hanging="1680"/>
        <w:rPr>
          <w:rFonts w:ascii="Arial" w:eastAsia="Calibri" w:hAnsi="Arial" w:cs="Arial"/>
          <w:b/>
          <w:bCs/>
          <w:lang w:val="en-US"/>
        </w:rPr>
      </w:pPr>
      <w:r>
        <w:rPr>
          <w:rFonts w:ascii="Arial" w:eastAsia="Calibri" w:hAnsi="Arial" w:cs="Arial"/>
          <w:b/>
          <w:bCs/>
          <w:lang w:val="en-US"/>
        </w:rPr>
        <w:t>Observation 2:</w:t>
      </w:r>
      <w:r w:rsidRPr="00574B04">
        <w:rPr>
          <w:rFonts w:ascii="Arial" w:eastAsia="Calibri" w:hAnsi="Arial" w:cs="Arial"/>
          <w:b/>
          <w:bCs/>
          <w:lang w:val="en-US"/>
        </w:rPr>
        <w:t xml:space="preserve"> </w:t>
      </w:r>
      <w:r>
        <w:rPr>
          <w:rFonts w:ascii="Arial" w:eastAsia="Calibri" w:hAnsi="Arial" w:cs="Arial"/>
          <w:b/>
          <w:bCs/>
          <w:lang w:val="en-US"/>
        </w:rPr>
        <w:tab/>
        <w:t>W</w:t>
      </w:r>
      <w:r w:rsidRPr="00574B04">
        <w:rPr>
          <w:rFonts w:ascii="Arial" w:eastAsia="Calibri" w:hAnsi="Arial" w:cs="Arial"/>
          <w:b/>
          <w:bCs/>
          <w:lang w:val="en-US"/>
        </w:rPr>
        <w:t xml:space="preserve">hen anticipating a limited scope of Rel-17 deployments, a gNB implementation can be expected to </w:t>
      </w:r>
      <w:r w:rsidR="00CA0DDE" w:rsidRPr="00CA0DDE">
        <w:rPr>
          <w:rFonts w:ascii="Arial" w:eastAsia="Calibri" w:hAnsi="Arial" w:cs="Arial"/>
          <w:b/>
          <w:bCs/>
          <w:lang w:val="en-US"/>
        </w:rPr>
        <w:t>be aware of the TSN GM clock error budget applicable between</w:t>
      </w:r>
      <w:r w:rsidR="00CA0DDE">
        <w:rPr>
          <w:rFonts w:ascii="Arial" w:hAnsi="Arial" w:cs="Arial"/>
          <w:lang w:val="en-US"/>
        </w:rPr>
        <w:t xml:space="preserve"> </w:t>
      </w:r>
      <w:r w:rsidRPr="00574B04">
        <w:rPr>
          <w:rFonts w:ascii="Arial" w:eastAsia="Calibri" w:hAnsi="Arial" w:cs="Arial"/>
          <w:b/>
          <w:bCs/>
          <w:lang w:val="en-US"/>
        </w:rPr>
        <w:t xml:space="preserve">the 5GS ingress </w:t>
      </w:r>
      <w:r w:rsidR="00451542">
        <w:rPr>
          <w:rFonts w:ascii="Arial" w:eastAsia="Calibri" w:hAnsi="Arial" w:cs="Arial"/>
          <w:b/>
          <w:bCs/>
          <w:lang w:val="en-US"/>
        </w:rPr>
        <w:t>and</w:t>
      </w:r>
      <w:r w:rsidRPr="00574B04">
        <w:rPr>
          <w:rFonts w:ascii="Arial" w:eastAsia="Calibri" w:hAnsi="Arial" w:cs="Arial"/>
          <w:b/>
          <w:bCs/>
          <w:lang w:val="en-US"/>
        </w:rPr>
        <w:t xml:space="preserve"> 5G egress</w:t>
      </w:r>
      <w:r>
        <w:rPr>
          <w:rFonts w:ascii="Arial" w:eastAsia="Calibri" w:hAnsi="Arial" w:cs="Arial"/>
          <w:b/>
          <w:bCs/>
          <w:lang w:val="en-US"/>
        </w:rPr>
        <w:t>.</w:t>
      </w:r>
    </w:p>
    <w:p w14:paraId="2F7EBB6F" w14:textId="11A3293C" w:rsidR="001618FC" w:rsidRPr="00B821FA" w:rsidRDefault="00E617B1" w:rsidP="00B821FA">
      <w:pPr>
        <w:spacing w:before="120" w:after="120"/>
        <w:ind w:left="1680" w:hanging="168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Proposal 1:</w:t>
      </w:r>
      <w:r>
        <w:rPr>
          <w:rFonts w:ascii="Arial" w:hAnsi="Arial" w:cs="Arial"/>
          <w:b/>
          <w:bCs/>
          <w:lang w:val="en-US"/>
        </w:rPr>
        <w:tab/>
      </w:r>
      <w:r w:rsidR="00727A7B">
        <w:rPr>
          <w:rFonts w:ascii="Arial" w:hAnsi="Arial" w:cs="Arial"/>
          <w:b/>
          <w:bCs/>
          <w:lang w:val="en-US"/>
        </w:rPr>
        <w:t xml:space="preserve">For Rel-17 deployments, </w:t>
      </w:r>
      <w:r w:rsidR="00B07A60">
        <w:rPr>
          <w:rFonts w:ascii="Arial" w:hAnsi="Arial" w:cs="Arial"/>
          <w:b/>
          <w:bCs/>
          <w:lang w:val="en-US"/>
        </w:rPr>
        <w:t xml:space="preserve">the Uu interface budget for </w:t>
      </w:r>
      <w:r>
        <w:rPr>
          <w:rFonts w:ascii="Arial" w:hAnsi="Arial" w:cs="Arial"/>
          <w:b/>
          <w:bCs/>
          <w:lang w:val="en-US"/>
        </w:rPr>
        <w:t xml:space="preserve">time synchronization </w:t>
      </w:r>
      <w:r w:rsidR="00513E04">
        <w:rPr>
          <w:rFonts w:ascii="Arial" w:hAnsi="Arial" w:cs="Arial"/>
          <w:b/>
          <w:bCs/>
          <w:lang w:val="en-US"/>
        </w:rPr>
        <w:t xml:space="preserve">can be derived by network implementation and thus </w:t>
      </w:r>
      <w:r w:rsidR="00CB059C">
        <w:rPr>
          <w:rFonts w:ascii="Arial" w:hAnsi="Arial" w:cs="Arial"/>
          <w:b/>
          <w:bCs/>
          <w:lang w:val="en-US"/>
        </w:rPr>
        <w:t xml:space="preserve">it is </w:t>
      </w:r>
      <w:r w:rsidR="00513E04">
        <w:rPr>
          <w:rFonts w:ascii="Arial" w:hAnsi="Arial" w:cs="Arial"/>
          <w:b/>
          <w:bCs/>
          <w:lang w:val="en-US"/>
        </w:rPr>
        <w:t xml:space="preserve">not beneficial to receive </w:t>
      </w:r>
      <w:r w:rsidR="00CB059C">
        <w:rPr>
          <w:rFonts w:ascii="Arial" w:hAnsi="Arial" w:cs="Arial"/>
          <w:b/>
          <w:bCs/>
          <w:lang w:val="en-US"/>
        </w:rPr>
        <w:t xml:space="preserve">it </w:t>
      </w:r>
      <w:r w:rsidR="00513E04">
        <w:rPr>
          <w:rFonts w:ascii="Arial" w:hAnsi="Arial" w:cs="Arial"/>
          <w:b/>
          <w:bCs/>
          <w:lang w:val="en-US"/>
        </w:rPr>
        <w:t>from the</w:t>
      </w:r>
      <w:r w:rsidR="008E1FA1">
        <w:rPr>
          <w:rFonts w:ascii="Arial" w:hAnsi="Arial" w:cs="Arial"/>
          <w:b/>
          <w:bCs/>
          <w:lang w:val="en-US"/>
        </w:rPr>
        <w:t xml:space="preserve"> core network</w:t>
      </w:r>
      <w:r>
        <w:rPr>
          <w:rFonts w:ascii="Arial" w:hAnsi="Arial" w:cs="Arial"/>
          <w:b/>
          <w:bCs/>
          <w:lang w:val="en-US"/>
        </w:rPr>
        <w:t>.</w:t>
      </w:r>
    </w:p>
    <w:p w14:paraId="4F3EEBB3" w14:textId="19ED0A21" w:rsidR="00C01F33" w:rsidRPr="007073CD" w:rsidRDefault="00653C33" w:rsidP="007073CD">
      <w:pPr>
        <w:pStyle w:val="Heading1"/>
      </w:pPr>
      <w:r>
        <w:lastRenderedPageBreak/>
        <w:t xml:space="preserve">3. </w:t>
      </w:r>
      <w:r w:rsidR="00C01F33" w:rsidRPr="007073CD">
        <w:t>Conclusion</w:t>
      </w:r>
    </w:p>
    <w:p w14:paraId="16649832" w14:textId="2DFC400D" w:rsidR="00F52B04" w:rsidRPr="007073CD" w:rsidRDefault="00F52B04" w:rsidP="00F52B04">
      <w:pPr>
        <w:rPr>
          <w:rFonts w:ascii="Arial" w:eastAsia="Calibri" w:hAnsi="Arial" w:cs="Arial"/>
          <w:lang w:val="en-US"/>
        </w:rPr>
      </w:pPr>
      <w:bookmarkStart w:id="2" w:name="_In-sequence_SDU_delivery"/>
      <w:bookmarkEnd w:id="2"/>
      <w:r w:rsidRPr="007073CD">
        <w:rPr>
          <w:rFonts w:ascii="Arial" w:eastAsia="Calibri" w:hAnsi="Arial" w:cs="Arial"/>
          <w:lang w:val="en-US"/>
        </w:rPr>
        <w:t>In the previous sections we discussed the</w:t>
      </w:r>
      <w:r>
        <w:rPr>
          <w:rFonts w:ascii="Arial" w:eastAsia="Calibri" w:hAnsi="Arial" w:cs="Arial"/>
          <w:lang w:val="en-US"/>
        </w:rPr>
        <w:t xml:space="preserve"> potential need for a gNB to receive new TSCAI information from the CN in order to identify the per Uu interface time sync error budget to be realized when a UE is provided with 5G reference time information</w:t>
      </w:r>
      <w:r w:rsidRPr="007073CD">
        <w:rPr>
          <w:rFonts w:ascii="Arial" w:eastAsia="Calibri" w:hAnsi="Arial" w:cs="Arial"/>
          <w:lang w:val="en-US"/>
        </w:rPr>
        <w:t xml:space="preserve">. The following </w:t>
      </w:r>
      <w:r>
        <w:rPr>
          <w:rFonts w:ascii="Arial" w:eastAsia="Calibri" w:hAnsi="Arial" w:cs="Arial"/>
          <w:lang w:val="en-US"/>
        </w:rPr>
        <w:t xml:space="preserve">observations and </w:t>
      </w:r>
      <w:r w:rsidRPr="007073CD">
        <w:rPr>
          <w:rFonts w:ascii="Arial" w:eastAsia="Calibri" w:hAnsi="Arial" w:cs="Arial"/>
          <w:lang w:val="en-US"/>
        </w:rPr>
        <w:t xml:space="preserve">proposals are made: </w:t>
      </w:r>
    </w:p>
    <w:p w14:paraId="3443ADD3" w14:textId="77777777" w:rsidR="00D05B05" w:rsidRPr="00574B04" w:rsidRDefault="00D05B05" w:rsidP="00D05B05">
      <w:pPr>
        <w:spacing w:before="120" w:after="120"/>
        <w:ind w:left="1680" w:hanging="1680"/>
        <w:rPr>
          <w:rFonts w:ascii="Arial" w:eastAsia="Calibri" w:hAnsi="Arial" w:cs="Arial"/>
          <w:b/>
          <w:bCs/>
          <w:lang w:val="en-US"/>
        </w:rPr>
      </w:pPr>
      <w:r w:rsidRPr="00574B04">
        <w:rPr>
          <w:rFonts w:ascii="Arial" w:eastAsia="Calibri" w:hAnsi="Arial" w:cs="Arial"/>
          <w:b/>
          <w:bCs/>
          <w:lang w:val="en-US"/>
        </w:rPr>
        <w:t xml:space="preserve">Observation 1: </w:t>
      </w:r>
      <w:r w:rsidRPr="00574B04">
        <w:rPr>
          <w:rFonts w:ascii="Arial" w:eastAsia="Calibri" w:hAnsi="Arial" w:cs="Arial"/>
          <w:b/>
          <w:bCs/>
          <w:lang w:val="en-US"/>
        </w:rPr>
        <w:tab/>
        <w:t>When anticipating a limited scope of Rel-17 deployments</w:t>
      </w:r>
      <w:r>
        <w:rPr>
          <w:rFonts w:ascii="Arial" w:eastAsia="Calibri" w:hAnsi="Arial" w:cs="Arial"/>
          <w:b/>
          <w:bCs/>
          <w:lang w:val="en-US"/>
        </w:rPr>
        <w:t>,</w:t>
      </w:r>
      <w:r w:rsidRPr="00574B04">
        <w:rPr>
          <w:rFonts w:ascii="Arial" w:eastAsia="Calibri" w:hAnsi="Arial" w:cs="Arial"/>
          <w:b/>
          <w:bCs/>
          <w:lang w:val="en-US"/>
        </w:rPr>
        <w:t xml:space="preserve"> a gNB implementation can be expected to determine whether one or two Uu interfaces are applicable when relaying the TSN GM clock from the 5GS ingress to egress.</w:t>
      </w:r>
    </w:p>
    <w:p w14:paraId="2370431B" w14:textId="77777777" w:rsidR="00D05B05" w:rsidRDefault="00D05B05" w:rsidP="00D05B05">
      <w:pPr>
        <w:spacing w:before="120" w:after="120"/>
        <w:ind w:left="1680" w:hanging="1680"/>
        <w:rPr>
          <w:rFonts w:ascii="Arial" w:eastAsia="Calibri" w:hAnsi="Arial" w:cs="Arial"/>
          <w:b/>
          <w:bCs/>
          <w:lang w:val="en-US"/>
        </w:rPr>
      </w:pPr>
      <w:r>
        <w:rPr>
          <w:rFonts w:ascii="Arial" w:eastAsia="Calibri" w:hAnsi="Arial" w:cs="Arial"/>
          <w:b/>
          <w:bCs/>
          <w:lang w:val="en-US"/>
        </w:rPr>
        <w:t>Observation 2:</w:t>
      </w:r>
      <w:r w:rsidRPr="00574B04">
        <w:rPr>
          <w:rFonts w:ascii="Arial" w:eastAsia="Calibri" w:hAnsi="Arial" w:cs="Arial"/>
          <w:b/>
          <w:bCs/>
          <w:lang w:val="en-US"/>
        </w:rPr>
        <w:t xml:space="preserve"> </w:t>
      </w:r>
      <w:r>
        <w:rPr>
          <w:rFonts w:ascii="Arial" w:eastAsia="Calibri" w:hAnsi="Arial" w:cs="Arial"/>
          <w:b/>
          <w:bCs/>
          <w:lang w:val="en-US"/>
        </w:rPr>
        <w:tab/>
        <w:t>W</w:t>
      </w:r>
      <w:r w:rsidRPr="00574B04">
        <w:rPr>
          <w:rFonts w:ascii="Arial" w:eastAsia="Calibri" w:hAnsi="Arial" w:cs="Arial"/>
          <w:b/>
          <w:bCs/>
          <w:lang w:val="en-US"/>
        </w:rPr>
        <w:t xml:space="preserve">hen anticipating a limited scope of Rel-17 deployments, a gNB implementation can be expected to </w:t>
      </w:r>
      <w:r w:rsidRPr="00CA0DDE">
        <w:rPr>
          <w:rFonts w:ascii="Arial" w:eastAsia="Calibri" w:hAnsi="Arial" w:cs="Arial"/>
          <w:b/>
          <w:bCs/>
          <w:lang w:val="en-US"/>
        </w:rPr>
        <w:t>be aware of the TSN GM clock error budget applicable between</w:t>
      </w:r>
      <w:r>
        <w:rPr>
          <w:rFonts w:ascii="Arial" w:hAnsi="Arial" w:cs="Arial"/>
          <w:lang w:val="en-US"/>
        </w:rPr>
        <w:t xml:space="preserve"> </w:t>
      </w:r>
      <w:r w:rsidRPr="00574B04">
        <w:rPr>
          <w:rFonts w:ascii="Arial" w:eastAsia="Calibri" w:hAnsi="Arial" w:cs="Arial"/>
          <w:b/>
          <w:bCs/>
          <w:lang w:val="en-US"/>
        </w:rPr>
        <w:t xml:space="preserve">the 5GS ingress </w:t>
      </w:r>
      <w:r>
        <w:rPr>
          <w:rFonts w:ascii="Arial" w:eastAsia="Calibri" w:hAnsi="Arial" w:cs="Arial"/>
          <w:b/>
          <w:bCs/>
          <w:lang w:val="en-US"/>
        </w:rPr>
        <w:t>and</w:t>
      </w:r>
      <w:r w:rsidRPr="00574B04">
        <w:rPr>
          <w:rFonts w:ascii="Arial" w:eastAsia="Calibri" w:hAnsi="Arial" w:cs="Arial"/>
          <w:b/>
          <w:bCs/>
          <w:lang w:val="en-US"/>
        </w:rPr>
        <w:t xml:space="preserve"> 5G egress</w:t>
      </w:r>
      <w:r>
        <w:rPr>
          <w:rFonts w:ascii="Arial" w:eastAsia="Calibri" w:hAnsi="Arial" w:cs="Arial"/>
          <w:b/>
          <w:bCs/>
          <w:lang w:val="en-US"/>
        </w:rPr>
        <w:t>.</w:t>
      </w:r>
    </w:p>
    <w:p w14:paraId="24CB3947" w14:textId="4866832D" w:rsidR="00D05B05" w:rsidRPr="00B821FA" w:rsidRDefault="00D05B05" w:rsidP="00D05B05">
      <w:pPr>
        <w:spacing w:before="120" w:after="120"/>
        <w:ind w:left="1680" w:hanging="168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Proposal 1:</w:t>
      </w:r>
      <w:r>
        <w:rPr>
          <w:rFonts w:ascii="Arial" w:hAnsi="Arial" w:cs="Arial"/>
          <w:b/>
          <w:bCs/>
          <w:lang w:val="en-US"/>
        </w:rPr>
        <w:tab/>
      </w:r>
      <w:r w:rsidR="00D21125">
        <w:rPr>
          <w:rFonts w:ascii="Arial" w:hAnsi="Arial" w:cs="Arial"/>
          <w:b/>
          <w:bCs/>
          <w:lang w:val="en-US"/>
        </w:rPr>
        <w:t>For Rel-17 deployments, the Uu interface budget for time synchronization can be derived by network implementation and thus it is not beneficial to receive it from the core network</w:t>
      </w:r>
      <w:r>
        <w:rPr>
          <w:rFonts w:ascii="Arial" w:hAnsi="Arial" w:cs="Arial"/>
          <w:b/>
          <w:bCs/>
          <w:lang w:val="en-US"/>
        </w:rPr>
        <w:t>.</w:t>
      </w:r>
    </w:p>
    <w:p w14:paraId="3EBD684B" w14:textId="20311483" w:rsidR="00F507D1" w:rsidRPr="007073CD" w:rsidRDefault="00653C33" w:rsidP="007073CD">
      <w:pPr>
        <w:pStyle w:val="Heading1"/>
      </w:pPr>
      <w:r>
        <w:t xml:space="preserve">4. </w:t>
      </w:r>
      <w:r w:rsidR="00F507D1" w:rsidRPr="007073CD">
        <w:t>References</w:t>
      </w:r>
    </w:p>
    <w:p w14:paraId="033E80B7" w14:textId="5959746D" w:rsidR="00F52B04" w:rsidRPr="00F52B04" w:rsidRDefault="00F52B04" w:rsidP="00F52B04">
      <w:pPr>
        <w:pStyle w:val="Reference"/>
      </w:pPr>
      <w:bookmarkStart w:id="3" w:name="_Ref57020694"/>
      <w:r w:rsidRPr="00F52B04">
        <w:t>S2-2103023, LS on Time Synchronization assistance parameters</w:t>
      </w:r>
      <w:r>
        <w:t xml:space="preserve">, 3GPP SA WG2 to </w:t>
      </w:r>
      <w:r w:rsidRPr="00F52B04">
        <w:t>RAN WG2, RAN WG3</w:t>
      </w:r>
      <w:bookmarkEnd w:id="3"/>
    </w:p>
    <w:sectPr w:rsidR="00F52B04" w:rsidRPr="00F52B04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1B8703" w14:textId="77777777" w:rsidR="00C82878" w:rsidRDefault="00C82878">
      <w:r>
        <w:separator/>
      </w:r>
    </w:p>
  </w:endnote>
  <w:endnote w:type="continuationSeparator" w:id="0">
    <w:p w14:paraId="586184F8" w14:textId="77777777" w:rsidR="00C82878" w:rsidRDefault="00C82878">
      <w:r>
        <w:continuationSeparator/>
      </w:r>
    </w:p>
  </w:endnote>
  <w:endnote w:type="continuationNotice" w:id="1">
    <w:p w14:paraId="4A985D8D" w14:textId="77777777" w:rsidR="00C82878" w:rsidRDefault="00C828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E3C453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EE29C4" w14:textId="77777777" w:rsidR="00C82878" w:rsidRDefault="00C82878">
      <w:r>
        <w:separator/>
      </w:r>
    </w:p>
  </w:footnote>
  <w:footnote w:type="continuationSeparator" w:id="0">
    <w:p w14:paraId="6FB6B6D0" w14:textId="77777777" w:rsidR="00C82878" w:rsidRDefault="00C82878">
      <w:r>
        <w:continuationSeparator/>
      </w:r>
    </w:p>
  </w:footnote>
  <w:footnote w:type="continuationNotice" w:id="1">
    <w:p w14:paraId="695D04B6" w14:textId="77777777" w:rsidR="00C82878" w:rsidRDefault="00C8287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508FB9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0F933135"/>
    <w:multiLevelType w:val="hybridMultilevel"/>
    <w:tmpl w:val="2D30E9E8"/>
    <w:lvl w:ilvl="0" w:tplc="F3BE860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2F7469C"/>
    <w:multiLevelType w:val="hybridMultilevel"/>
    <w:tmpl w:val="BE80E3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256228"/>
    <w:multiLevelType w:val="hybridMultilevel"/>
    <w:tmpl w:val="DB5040C4"/>
    <w:lvl w:ilvl="0" w:tplc="0D50F3C2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Ericsson Hilda Light" w:hAnsi="Ericsson Hilda Light" w:hint="default"/>
      </w:rPr>
    </w:lvl>
    <w:lvl w:ilvl="1" w:tplc="1840AB64">
      <w:start w:val="1536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Ericsson Hilda Light" w:hAnsi="Ericsson Hilda Light" w:hint="default"/>
      </w:rPr>
    </w:lvl>
    <w:lvl w:ilvl="2" w:tplc="99F2775E">
      <w:start w:val="1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Ericsson Hilda Light" w:hAnsi="Ericsson Hilda Light" w:hint="default"/>
      </w:rPr>
    </w:lvl>
    <w:lvl w:ilvl="3" w:tplc="F6A0DA02">
      <w:numFmt w:val="none"/>
      <w:lvlText w:val=""/>
      <w:lvlJc w:val="left"/>
      <w:pPr>
        <w:tabs>
          <w:tab w:val="num" w:pos="360"/>
        </w:tabs>
      </w:pPr>
    </w:lvl>
    <w:lvl w:ilvl="4" w:tplc="3A9AB80A" w:tentative="1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Ericsson Hilda Light" w:hAnsi="Ericsson Hilda Light" w:hint="default"/>
      </w:rPr>
    </w:lvl>
    <w:lvl w:ilvl="5" w:tplc="06A2AEA8" w:tentative="1">
      <w:start w:val="1"/>
      <w:numFmt w:val="bullet"/>
      <w:lvlText w:val="—"/>
      <w:lvlJc w:val="left"/>
      <w:pPr>
        <w:tabs>
          <w:tab w:val="num" w:pos="3960"/>
        </w:tabs>
        <w:ind w:left="3960" w:hanging="360"/>
      </w:pPr>
      <w:rPr>
        <w:rFonts w:ascii="Ericsson Hilda Light" w:hAnsi="Ericsson Hilda Light" w:hint="default"/>
      </w:rPr>
    </w:lvl>
    <w:lvl w:ilvl="6" w:tplc="EF96D3DA" w:tentative="1">
      <w:start w:val="1"/>
      <w:numFmt w:val="bullet"/>
      <w:lvlText w:val="—"/>
      <w:lvlJc w:val="left"/>
      <w:pPr>
        <w:tabs>
          <w:tab w:val="num" w:pos="4680"/>
        </w:tabs>
        <w:ind w:left="4680" w:hanging="360"/>
      </w:pPr>
      <w:rPr>
        <w:rFonts w:ascii="Ericsson Hilda Light" w:hAnsi="Ericsson Hilda Light" w:hint="default"/>
      </w:rPr>
    </w:lvl>
    <w:lvl w:ilvl="7" w:tplc="E1227236" w:tentative="1">
      <w:start w:val="1"/>
      <w:numFmt w:val="bullet"/>
      <w:lvlText w:val="—"/>
      <w:lvlJc w:val="left"/>
      <w:pPr>
        <w:tabs>
          <w:tab w:val="num" w:pos="5400"/>
        </w:tabs>
        <w:ind w:left="5400" w:hanging="360"/>
      </w:pPr>
      <w:rPr>
        <w:rFonts w:ascii="Ericsson Hilda Light" w:hAnsi="Ericsson Hilda Light" w:hint="default"/>
      </w:rPr>
    </w:lvl>
    <w:lvl w:ilvl="8" w:tplc="0516780A" w:tentative="1">
      <w:start w:val="1"/>
      <w:numFmt w:val="bullet"/>
      <w:lvlText w:val="—"/>
      <w:lvlJc w:val="left"/>
      <w:pPr>
        <w:tabs>
          <w:tab w:val="num" w:pos="6120"/>
        </w:tabs>
        <w:ind w:left="6120" w:hanging="360"/>
      </w:pPr>
      <w:rPr>
        <w:rFonts w:ascii="Ericsson Hilda Light" w:hAnsi="Ericsson Hilda Light" w:hint="default"/>
      </w:rPr>
    </w:lvl>
  </w:abstractNum>
  <w:abstractNum w:abstractNumId="7" w15:restartNumberingAfterBreak="0">
    <w:nsid w:val="171E115C"/>
    <w:multiLevelType w:val="multilevel"/>
    <w:tmpl w:val="436E59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20" w:hanging="5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B0550D4"/>
    <w:multiLevelType w:val="hybridMultilevel"/>
    <w:tmpl w:val="148470A2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BC0DF16">
      <w:start w:val="1"/>
      <w:numFmt w:val="bullet"/>
      <w:lvlText w:val="-"/>
      <w:lvlJc w:val="left"/>
      <w:pPr>
        <w:ind w:left="1860" w:hanging="360"/>
      </w:pPr>
      <w:rPr>
        <w:rFonts w:ascii="Times New Roman" w:hAnsi="Times New Roman" w:cs="Times New Roman" w:hint="default"/>
        <w:lang w:val="en-US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3077189"/>
    <w:multiLevelType w:val="hybridMultilevel"/>
    <w:tmpl w:val="4A10B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A15C58"/>
    <w:multiLevelType w:val="hybridMultilevel"/>
    <w:tmpl w:val="EB3E47DA"/>
    <w:lvl w:ilvl="0" w:tplc="F67EEDF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64E5932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5A5255A8"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A2A08750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9EDE2F7E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58A29D5A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29121CE0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3D0A11A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ECC28AD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2" w15:restartNumberingAfterBreak="0">
    <w:nsid w:val="24D257A0"/>
    <w:multiLevelType w:val="hybridMultilevel"/>
    <w:tmpl w:val="EED039C8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81D296E"/>
    <w:multiLevelType w:val="hybridMultilevel"/>
    <w:tmpl w:val="38B83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DB1BEF"/>
    <w:multiLevelType w:val="hybridMultilevel"/>
    <w:tmpl w:val="C8C48262"/>
    <w:lvl w:ilvl="0" w:tplc="0409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17" w15:restartNumberingAfterBreak="0">
    <w:nsid w:val="2A581E72"/>
    <w:multiLevelType w:val="hybridMultilevel"/>
    <w:tmpl w:val="87240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D67CBA"/>
    <w:multiLevelType w:val="hybridMultilevel"/>
    <w:tmpl w:val="9050E5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0E02E85"/>
    <w:multiLevelType w:val="hybridMultilevel"/>
    <w:tmpl w:val="A4746240"/>
    <w:lvl w:ilvl="0" w:tplc="9A8EC85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53AC46F4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91E8EF3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A88F3A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BA6C4A4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647E1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FFC844A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7E4FE8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3F40E4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F6A0839"/>
    <w:multiLevelType w:val="hybridMultilevel"/>
    <w:tmpl w:val="E44233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2B6FAA"/>
    <w:multiLevelType w:val="hybridMultilevel"/>
    <w:tmpl w:val="49FCE0D8"/>
    <w:lvl w:ilvl="0" w:tplc="FD601432">
      <w:start w:val="1"/>
      <w:numFmt w:val="bullet"/>
      <w:lvlText w:val="•"/>
      <w:lvlJc w:val="left"/>
      <w:pPr>
        <w:tabs>
          <w:tab w:val="num" w:pos="1282"/>
        </w:tabs>
        <w:ind w:left="1282" w:hanging="360"/>
      </w:pPr>
      <w:rPr>
        <w:rFonts w:ascii="Arial" w:hAnsi="Arial" w:hint="default"/>
      </w:rPr>
    </w:lvl>
    <w:lvl w:ilvl="1" w:tplc="44000B2C" w:tentative="1">
      <w:start w:val="1"/>
      <w:numFmt w:val="bullet"/>
      <w:lvlText w:val="•"/>
      <w:lvlJc w:val="left"/>
      <w:pPr>
        <w:tabs>
          <w:tab w:val="num" w:pos="2002"/>
        </w:tabs>
        <w:ind w:left="2002" w:hanging="360"/>
      </w:pPr>
      <w:rPr>
        <w:rFonts w:ascii="Arial" w:hAnsi="Arial" w:hint="default"/>
      </w:rPr>
    </w:lvl>
    <w:lvl w:ilvl="2" w:tplc="0C044CDA" w:tentative="1">
      <w:start w:val="1"/>
      <w:numFmt w:val="bullet"/>
      <w:lvlText w:val="•"/>
      <w:lvlJc w:val="left"/>
      <w:pPr>
        <w:tabs>
          <w:tab w:val="num" w:pos="2722"/>
        </w:tabs>
        <w:ind w:left="2722" w:hanging="360"/>
      </w:pPr>
      <w:rPr>
        <w:rFonts w:ascii="Arial" w:hAnsi="Arial" w:hint="default"/>
      </w:rPr>
    </w:lvl>
    <w:lvl w:ilvl="3" w:tplc="A178E6DA" w:tentative="1">
      <w:start w:val="1"/>
      <w:numFmt w:val="bullet"/>
      <w:lvlText w:val="•"/>
      <w:lvlJc w:val="left"/>
      <w:pPr>
        <w:tabs>
          <w:tab w:val="num" w:pos="3442"/>
        </w:tabs>
        <w:ind w:left="3442" w:hanging="360"/>
      </w:pPr>
      <w:rPr>
        <w:rFonts w:ascii="Arial" w:hAnsi="Arial" w:hint="default"/>
      </w:rPr>
    </w:lvl>
    <w:lvl w:ilvl="4" w:tplc="CE841872" w:tentative="1">
      <w:start w:val="1"/>
      <w:numFmt w:val="bullet"/>
      <w:lvlText w:val="•"/>
      <w:lvlJc w:val="left"/>
      <w:pPr>
        <w:tabs>
          <w:tab w:val="num" w:pos="4162"/>
        </w:tabs>
        <w:ind w:left="4162" w:hanging="360"/>
      </w:pPr>
      <w:rPr>
        <w:rFonts w:ascii="Arial" w:hAnsi="Arial" w:hint="default"/>
      </w:rPr>
    </w:lvl>
    <w:lvl w:ilvl="5" w:tplc="34E6C2AA" w:tentative="1">
      <w:start w:val="1"/>
      <w:numFmt w:val="bullet"/>
      <w:lvlText w:val="•"/>
      <w:lvlJc w:val="left"/>
      <w:pPr>
        <w:tabs>
          <w:tab w:val="num" w:pos="4882"/>
        </w:tabs>
        <w:ind w:left="4882" w:hanging="360"/>
      </w:pPr>
      <w:rPr>
        <w:rFonts w:ascii="Arial" w:hAnsi="Arial" w:hint="default"/>
      </w:rPr>
    </w:lvl>
    <w:lvl w:ilvl="6" w:tplc="A60EE240" w:tentative="1">
      <w:start w:val="1"/>
      <w:numFmt w:val="bullet"/>
      <w:lvlText w:val="•"/>
      <w:lvlJc w:val="left"/>
      <w:pPr>
        <w:tabs>
          <w:tab w:val="num" w:pos="5602"/>
        </w:tabs>
        <w:ind w:left="5602" w:hanging="360"/>
      </w:pPr>
      <w:rPr>
        <w:rFonts w:ascii="Arial" w:hAnsi="Arial" w:hint="default"/>
      </w:rPr>
    </w:lvl>
    <w:lvl w:ilvl="7" w:tplc="706A00B0" w:tentative="1">
      <w:start w:val="1"/>
      <w:numFmt w:val="bullet"/>
      <w:lvlText w:val="•"/>
      <w:lvlJc w:val="left"/>
      <w:pPr>
        <w:tabs>
          <w:tab w:val="num" w:pos="6322"/>
        </w:tabs>
        <w:ind w:left="6322" w:hanging="360"/>
      </w:pPr>
      <w:rPr>
        <w:rFonts w:ascii="Arial" w:hAnsi="Arial" w:hint="default"/>
      </w:rPr>
    </w:lvl>
    <w:lvl w:ilvl="8" w:tplc="9ED25EDE" w:tentative="1">
      <w:start w:val="1"/>
      <w:numFmt w:val="bullet"/>
      <w:lvlText w:val="•"/>
      <w:lvlJc w:val="left"/>
      <w:pPr>
        <w:tabs>
          <w:tab w:val="num" w:pos="7042"/>
        </w:tabs>
        <w:ind w:left="7042" w:hanging="360"/>
      </w:pPr>
      <w:rPr>
        <w:rFonts w:ascii="Arial" w:hAnsi="Arial" w:hint="default"/>
      </w:rPr>
    </w:lvl>
  </w:abstractNum>
  <w:abstractNum w:abstractNumId="2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4764443"/>
    <w:multiLevelType w:val="hybridMultilevel"/>
    <w:tmpl w:val="02689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21713E"/>
    <w:multiLevelType w:val="hybridMultilevel"/>
    <w:tmpl w:val="4168811C"/>
    <w:lvl w:ilvl="0" w:tplc="9502045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EE04368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57C0D922"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AE6AAFD8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92BE1646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E65AD13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3D6497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46ACC9A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5E2DFE4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0" w15:restartNumberingAfterBreak="0">
    <w:nsid w:val="6B3809BB"/>
    <w:multiLevelType w:val="hybridMultilevel"/>
    <w:tmpl w:val="D76496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0146DC0"/>
    <w:multiLevelType w:val="hybridMultilevel"/>
    <w:tmpl w:val="70146DC0"/>
    <w:lvl w:ilvl="0" w:tplc="F3048104">
      <w:start w:val="1"/>
      <w:numFmt w:val="bullet"/>
      <w:pStyle w:val="Agreement"/>
      <w:lvlText w:val=""/>
      <w:lvlJc w:val="left"/>
      <w:pPr>
        <w:tabs>
          <w:tab w:val="left" w:pos="3059"/>
        </w:tabs>
        <w:ind w:left="3059" w:hanging="360"/>
      </w:pPr>
      <w:rPr>
        <w:rFonts w:ascii="Symbol" w:hAnsi="Symbol" w:hint="default"/>
        <w:b/>
        <w:i w:val="0"/>
        <w:color w:val="auto"/>
        <w:sz w:val="22"/>
      </w:rPr>
    </w:lvl>
    <w:lvl w:ilvl="1" w:tplc="F7B4436A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cs="Courier New" w:hint="default"/>
      </w:rPr>
    </w:lvl>
    <w:lvl w:ilvl="2" w:tplc="AA2E346E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3" w:tplc="D7A46904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4" w:tplc="5E8221B8">
      <w:start w:val="1"/>
      <w:numFmt w:val="bullet"/>
      <w:lvlText w:val="o"/>
      <w:lvlJc w:val="left"/>
      <w:pPr>
        <w:tabs>
          <w:tab w:val="left" w:pos="5040"/>
        </w:tabs>
        <w:ind w:left="5040" w:hanging="360"/>
      </w:pPr>
      <w:rPr>
        <w:rFonts w:ascii="Courier New" w:hAnsi="Courier New" w:cs="Courier New" w:hint="default"/>
      </w:rPr>
    </w:lvl>
    <w:lvl w:ilvl="5" w:tplc="EB9AF2F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6" w:tplc="A94AEABC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  <w:lvl w:ilvl="7" w:tplc="AC34BF8A">
      <w:start w:val="1"/>
      <w:numFmt w:val="bullet"/>
      <w:lvlText w:val="o"/>
      <w:lvlJc w:val="left"/>
      <w:pPr>
        <w:tabs>
          <w:tab w:val="left" w:pos="7200"/>
        </w:tabs>
        <w:ind w:left="7200" w:hanging="360"/>
      </w:pPr>
      <w:rPr>
        <w:rFonts w:ascii="Courier New" w:hAnsi="Courier New" w:cs="Courier New" w:hint="default"/>
      </w:rPr>
    </w:lvl>
    <w:lvl w:ilvl="8" w:tplc="C364462C">
      <w:start w:val="1"/>
      <w:numFmt w:val="bullet"/>
      <w:lvlText w:val=""/>
      <w:lvlJc w:val="left"/>
      <w:pPr>
        <w:tabs>
          <w:tab w:val="left" w:pos="7920"/>
        </w:tabs>
        <w:ind w:left="7920" w:hanging="360"/>
      </w:pPr>
      <w:rPr>
        <w:rFonts w:ascii="Wingdings" w:hAnsi="Wingdings" w:hint="default"/>
      </w:rPr>
    </w:lvl>
  </w:abstractNum>
  <w:abstractNum w:abstractNumId="33" w15:restartNumberingAfterBreak="0">
    <w:nsid w:val="71D07F90"/>
    <w:multiLevelType w:val="hybridMultilevel"/>
    <w:tmpl w:val="FB3485E4"/>
    <w:lvl w:ilvl="0" w:tplc="09485E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58E973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D2A30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105E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70F2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1E62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E5C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10A0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B275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4D324F5"/>
    <w:multiLevelType w:val="hybridMultilevel"/>
    <w:tmpl w:val="01E2A2EC"/>
    <w:lvl w:ilvl="0" w:tplc="DE7E2E9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01881684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2E96941E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E416B74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09D485C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5462A39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04267E2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5420BCF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A08C931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7" w15:restartNumberingAfterBreak="0">
    <w:nsid w:val="77042EFA"/>
    <w:multiLevelType w:val="hybridMultilevel"/>
    <w:tmpl w:val="07C08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F211C4"/>
    <w:multiLevelType w:val="hybridMultilevel"/>
    <w:tmpl w:val="97FE5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0"/>
  </w:num>
  <w:num w:numId="4">
    <w:abstractNumId w:val="24"/>
  </w:num>
  <w:num w:numId="5">
    <w:abstractNumId w:val="25"/>
  </w:num>
  <w:num w:numId="6">
    <w:abstractNumId w:val="27"/>
  </w:num>
  <w:num w:numId="7">
    <w:abstractNumId w:val="9"/>
  </w:num>
  <w:num w:numId="8">
    <w:abstractNumId w:val="14"/>
  </w:num>
  <w:num w:numId="9">
    <w:abstractNumId w:val="3"/>
  </w:num>
  <w:num w:numId="10">
    <w:abstractNumId w:val="36"/>
  </w:num>
  <w:num w:numId="11">
    <w:abstractNumId w:val="20"/>
  </w:num>
  <w:num w:numId="12">
    <w:abstractNumId w:val="31"/>
  </w:num>
  <w:num w:numId="13">
    <w:abstractNumId w:val="38"/>
  </w:num>
  <w:num w:numId="14">
    <w:abstractNumId w:val="34"/>
  </w:num>
  <w:num w:numId="15">
    <w:abstractNumId w:val="32"/>
  </w:num>
  <w:num w:numId="16">
    <w:abstractNumId w:val="12"/>
  </w:num>
  <w:num w:numId="17">
    <w:abstractNumId w:val="7"/>
  </w:num>
  <w:num w:numId="18">
    <w:abstractNumId w:val="19"/>
  </w:num>
  <w:num w:numId="19">
    <w:abstractNumId w:val="35"/>
  </w:num>
  <w:num w:numId="20">
    <w:abstractNumId w:val="8"/>
  </w:num>
  <w:num w:numId="21">
    <w:abstractNumId w:val="13"/>
  </w:num>
  <w:num w:numId="22">
    <w:abstractNumId w:val="10"/>
  </w:num>
  <w:num w:numId="23">
    <w:abstractNumId w:val="17"/>
  </w:num>
  <w:num w:numId="24">
    <w:abstractNumId w:val="11"/>
  </w:num>
  <w:num w:numId="25">
    <w:abstractNumId w:val="2"/>
  </w:num>
  <w:num w:numId="26">
    <w:abstractNumId w:val="29"/>
  </w:num>
  <w:num w:numId="27">
    <w:abstractNumId w:val="16"/>
  </w:num>
  <w:num w:numId="28">
    <w:abstractNumId w:val="15"/>
  </w:num>
  <w:num w:numId="29">
    <w:abstractNumId w:val="22"/>
  </w:num>
  <w:num w:numId="30">
    <w:abstractNumId w:val="5"/>
  </w:num>
  <w:num w:numId="31">
    <w:abstractNumId w:val="33"/>
  </w:num>
  <w:num w:numId="32">
    <w:abstractNumId w:val="4"/>
  </w:num>
  <w:num w:numId="33">
    <w:abstractNumId w:val="37"/>
  </w:num>
  <w:num w:numId="34">
    <w:abstractNumId w:val="6"/>
  </w:num>
  <w:num w:numId="35">
    <w:abstractNumId w:val="28"/>
  </w:num>
  <w:num w:numId="36">
    <w:abstractNumId w:val="26"/>
  </w:num>
  <w:num w:numId="37">
    <w:abstractNumId w:val="30"/>
  </w:num>
  <w:num w:numId="38">
    <w:abstractNumId w:val="18"/>
  </w:num>
  <w:num w:numId="39">
    <w:abstractNumId w:val="1"/>
  </w:num>
  <w:num w:numId="40">
    <w:abstractNumId w:val="2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2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EB2"/>
    <w:rsid w:val="000006E1"/>
    <w:rsid w:val="00000B21"/>
    <w:rsid w:val="0000203E"/>
    <w:rsid w:val="00002A37"/>
    <w:rsid w:val="00004191"/>
    <w:rsid w:val="00004E62"/>
    <w:rsid w:val="0000525F"/>
    <w:rsid w:val="0000556C"/>
    <w:rsid w:val="0000564C"/>
    <w:rsid w:val="00005DD8"/>
    <w:rsid w:val="00005EDC"/>
    <w:rsid w:val="00005F99"/>
    <w:rsid w:val="00006446"/>
    <w:rsid w:val="00006896"/>
    <w:rsid w:val="00006AEE"/>
    <w:rsid w:val="00006C98"/>
    <w:rsid w:val="00006E1E"/>
    <w:rsid w:val="00007CDC"/>
    <w:rsid w:val="000105F0"/>
    <w:rsid w:val="00010929"/>
    <w:rsid w:val="00010DAB"/>
    <w:rsid w:val="00011B28"/>
    <w:rsid w:val="00012298"/>
    <w:rsid w:val="00012856"/>
    <w:rsid w:val="000134DA"/>
    <w:rsid w:val="000143CA"/>
    <w:rsid w:val="00014798"/>
    <w:rsid w:val="0001559A"/>
    <w:rsid w:val="0001573C"/>
    <w:rsid w:val="00015C6F"/>
    <w:rsid w:val="00015C86"/>
    <w:rsid w:val="00015D15"/>
    <w:rsid w:val="0001623F"/>
    <w:rsid w:val="00023383"/>
    <w:rsid w:val="00023CBD"/>
    <w:rsid w:val="00023FAD"/>
    <w:rsid w:val="0002487F"/>
    <w:rsid w:val="000252EF"/>
    <w:rsid w:val="0002564D"/>
    <w:rsid w:val="00025ECA"/>
    <w:rsid w:val="00027B2E"/>
    <w:rsid w:val="00027FD4"/>
    <w:rsid w:val="000325B8"/>
    <w:rsid w:val="000344AE"/>
    <w:rsid w:val="00034A29"/>
    <w:rsid w:val="00034AC5"/>
    <w:rsid w:val="00034C15"/>
    <w:rsid w:val="00034E34"/>
    <w:rsid w:val="00035697"/>
    <w:rsid w:val="00035A06"/>
    <w:rsid w:val="00036BA1"/>
    <w:rsid w:val="00037874"/>
    <w:rsid w:val="00040CFD"/>
    <w:rsid w:val="000410B7"/>
    <w:rsid w:val="00041831"/>
    <w:rsid w:val="000422E2"/>
    <w:rsid w:val="00042F22"/>
    <w:rsid w:val="000432F1"/>
    <w:rsid w:val="00043567"/>
    <w:rsid w:val="00043BBE"/>
    <w:rsid w:val="00043C98"/>
    <w:rsid w:val="000444EF"/>
    <w:rsid w:val="0004501D"/>
    <w:rsid w:val="0004530F"/>
    <w:rsid w:val="00045DB2"/>
    <w:rsid w:val="00046CD2"/>
    <w:rsid w:val="00052A07"/>
    <w:rsid w:val="00052EF8"/>
    <w:rsid w:val="000534E3"/>
    <w:rsid w:val="000543A0"/>
    <w:rsid w:val="000545A1"/>
    <w:rsid w:val="00055E84"/>
    <w:rsid w:val="0005606A"/>
    <w:rsid w:val="00057117"/>
    <w:rsid w:val="00057252"/>
    <w:rsid w:val="00057276"/>
    <w:rsid w:val="00057761"/>
    <w:rsid w:val="00057B14"/>
    <w:rsid w:val="00057E15"/>
    <w:rsid w:val="00057E57"/>
    <w:rsid w:val="00060685"/>
    <w:rsid w:val="000607A8"/>
    <w:rsid w:val="000612C2"/>
    <w:rsid w:val="00061424"/>
    <w:rsid w:val="000616E7"/>
    <w:rsid w:val="00062209"/>
    <w:rsid w:val="00063336"/>
    <w:rsid w:val="00063A84"/>
    <w:rsid w:val="0006470E"/>
    <w:rsid w:val="0006487E"/>
    <w:rsid w:val="0006514A"/>
    <w:rsid w:val="00065E1A"/>
    <w:rsid w:val="0006665A"/>
    <w:rsid w:val="00066991"/>
    <w:rsid w:val="00066A9A"/>
    <w:rsid w:val="000702F5"/>
    <w:rsid w:val="00070442"/>
    <w:rsid w:val="0007239C"/>
    <w:rsid w:val="000730B4"/>
    <w:rsid w:val="0007626A"/>
    <w:rsid w:val="0007673B"/>
    <w:rsid w:val="00076961"/>
    <w:rsid w:val="00077E5F"/>
    <w:rsid w:val="0008036A"/>
    <w:rsid w:val="00081790"/>
    <w:rsid w:val="00081AE6"/>
    <w:rsid w:val="0008202C"/>
    <w:rsid w:val="00083C4D"/>
    <w:rsid w:val="000842C2"/>
    <w:rsid w:val="00084690"/>
    <w:rsid w:val="000855EB"/>
    <w:rsid w:val="000857BE"/>
    <w:rsid w:val="00085B52"/>
    <w:rsid w:val="00085D02"/>
    <w:rsid w:val="00085D53"/>
    <w:rsid w:val="000866F2"/>
    <w:rsid w:val="0009009F"/>
    <w:rsid w:val="000902EF"/>
    <w:rsid w:val="0009048D"/>
    <w:rsid w:val="00090FEE"/>
    <w:rsid w:val="0009153E"/>
    <w:rsid w:val="00091557"/>
    <w:rsid w:val="000916BA"/>
    <w:rsid w:val="000924C1"/>
    <w:rsid w:val="000924F0"/>
    <w:rsid w:val="0009302E"/>
    <w:rsid w:val="00093474"/>
    <w:rsid w:val="000941AB"/>
    <w:rsid w:val="000943F0"/>
    <w:rsid w:val="0009510F"/>
    <w:rsid w:val="000953AB"/>
    <w:rsid w:val="0009761B"/>
    <w:rsid w:val="000A048C"/>
    <w:rsid w:val="000A0BF8"/>
    <w:rsid w:val="000A0D04"/>
    <w:rsid w:val="000A16CE"/>
    <w:rsid w:val="000A17D1"/>
    <w:rsid w:val="000A1B7B"/>
    <w:rsid w:val="000A2196"/>
    <w:rsid w:val="000A2563"/>
    <w:rsid w:val="000A27E7"/>
    <w:rsid w:val="000A2ADE"/>
    <w:rsid w:val="000A36E0"/>
    <w:rsid w:val="000A56F2"/>
    <w:rsid w:val="000A6CDF"/>
    <w:rsid w:val="000A7393"/>
    <w:rsid w:val="000A7C34"/>
    <w:rsid w:val="000B053F"/>
    <w:rsid w:val="000B1B0B"/>
    <w:rsid w:val="000B2561"/>
    <w:rsid w:val="000B2719"/>
    <w:rsid w:val="000B2C97"/>
    <w:rsid w:val="000B3321"/>
    <w:rsid w:val="000B3A6D"/>
    <w:rsid w:val="000B3A8F"/>
    <w:rsid w:val="000B3D7A"/>
    <w:rsid w:val="000B4AB9"/>
    <w:rsid w:val="000B4DF5"/>
    <w:rsid w:val="000B58C3"/>
    <w:rsid w:val="000B59BE"/>
    <w:rsid w:val="000B61E9"/>
    <w:rsid w:val="000B7367"/>
    <w:rsid w:val="000B7D96"/>
    <w:rsid w:val="000C165A"/>
    <w:rsid w:val="000C2E19"/>
    <w:rsid w:val="000C422D"/>
    <w:rsid w:val="000C57D5"/>
    <w:rsid w:val="000D040C"/>
    <w:rsid w:val="000D05FF"/>
    <w:rsid w:val="000D0D07"/>
    <w:rsid w:val="000D2080"/>
    <w:rsid w:val="000D253F"/>
    <w:rsid w:val="000D25BE"/>
    <w:rsid w:val="000D2A5C"/>
    <w:rsid w:val="000D33C8"/>
    <w:rsid w:val="000D3EED"/>
    <w:rsid w:val="000D4650"/>
    <w:rsid w:val="000D4797"/>
    <w:rsid w:val="000D4BF9"/>
    <w:rsid w:val="000D54BA"/>
    <w:rsid w:val="000D6073"/>
    <w:rsid w:val="000D6855"/>
    <w:rsid w:val="000D7898"/>
    <w:rsid w:val="000E0440"/>
    <w:rsid w:val="000E0527"/>
    <w:rsid w:val="000E0A60"/>
    <w:rsid w:val="000E0B9E"/>
    <w:rsid w:val="000E1E58"/>
    <w:rsid w:val="000E1E61"/>
    <w:rsid w:val="000E1E92"/>
    <w:rsid w:val="000E2893"/>
    <w:rsid w:val="000E3105"/>
    <w:rsid w:val="000E39F9"/>
    <w:rsid w:val="000E3B42"/>
    <w:rsid w:val="000E6A28"/>
    <w:rsid w:val="000E7063"/>
    <w:rsid w:val="000F008A"/>
    <w:rsid w:val="000F06D6"/>
    <w:rsid w:val="000F0E76"/>
    <w:rsid w:val="000F0EB1"/>
    <w:rsid w:val="000F1106"/>
    <w:rsid w:val="000F14DE"/>
    <w:rsid w:val="000F1D12"/>
    <w:rsid w:val="000F3259"/>
    <w:rsid w:val="000F385B"/>
    <w:rsid w:val="000F3BE9"/>
    <w:rsid w:val="000F3F6C"/>
    <w:rsid w:val="000F4900"/>
    <w:rsid w:val="000F524E"/>
    <w:rsid w:val="000F59F6"/>
    <w:rsid w:val="000F6956"/>
    <w:rsid w:val="000F6DF3"/>
    <w:rsid w:val="001005FF"/>
    <w:rsid w:val="00101832"/>
    <w:rsid w:val="00101A00"/>
    <w:rsid w:val="00101D62"/>
    <w:rsid w:val="00102B6B"/>
    <w:rsid w:val="001037FF"/>
    <w:rsid w:val="00104C25"/>
    <w:rsid w:val="0010550F"/>
    <w:rsid w:val="0010558D"/>
    <w:rsid w:val="00105DA1"/>
    <w:rsid w:val="00105F2A"/>
    <w:rsid w:val="001062FB"/>
    <w:rsid w:val="001063E6"/>
    <w:rsid w:val="001105C1"/>
    <w:rsid w:val="001108E2"/>
    <w:rsid w:val="00110B25"/>
    <w:rsid w:val="001117AE"/>
    <w:rsid w:val="00111C65"/>
    <w:rsid w:val="00111E30"/>
    <w:rsid w:val="001120B2"/>
    <w:rsid w:val="00113CF4"/>
    <w:rsid w:val="0011443E"/>
    <w:rsid w:val="001145E2"/>
    <w:rsid w:val="001153EA"/>
    <w:rsid w:val="00115643"/>
    <w:rsid w:val="00115A75"/>
    <w:rsid w:val="001165EC"/>
    <w:rsid w:val="00116765"/>
    <w:rsid w:val="0012050C"/>
    <w:rsid w:val="00121596"/>
    <w:rsid w:val="001215CB"/>
    <w:rsid w:val="001219F5"/>
    <w:rsid w:val="00121A20"/>
    <w:rsid w:val="00121C1F"/>
    <w:rsid w:val="00121C20"/>
    <w:rsid w:val="001222DA"/>
    <w:rsid w:val="0012376D"/>
    <w:rsid w:val="0012377F"/>
    <w:rsid w:val="00123A59"/>
    <w:rsid w:val="00124314"/>
    <w:rsid w:val="00124345"/>
    <w:rsid w:val="00124B6A"/>
    <w:rsid w:val="00125FB4"/>
    <w:rsid w:val="00125FE4"/>
    <w:rsid w:val="001269C1"/>
    <w:rsid w:val="00126B4A"/>
    <w:rsid w:val="00127584"/>
    <w:rsid w:val="0013059F"/>
    <w:rsid w:val="0013068A"/>
    <w:rsid w:val="00132A86"/>
    <w:rsid w:val="00132FA4"/>
    <w:rsid w:val="00132FD0"/>
    <w:rsid w:val="001344C0"/>
    <w:rsid w:val="001346FA"/>
    <w:rsid w:val="00135252"/>
    <w:rsid w:val="00135F9C"/>
    <w:rsid w:val="00136980"/>
    <w:rsid w:val="0013716C"/>
    <w:rsid w:val="001376D8"/>
    <w:rsid w:val="00137AB5"/>
    <w:rsid w:val="00137F0B"/>
    <w:rsid w:val="0014019A"/>
    <w:rsid w:val="00140B5D"/>
    <w:rsid w:val="00140DC7"/>
    <w:rsid w:val="00141171"/>
    <w:rsid w:val="00141258"/>
    <w:rsid w:val="001438B0"/>
    <w:rsid w:val="00144072"/>
    <w:rsid w:val="001441D0"/>
    <w:rsid w:val="001442F5"/>
    <w:rsid w:val="001459D8"/>
    <w:rsid w:val="00145DF5"/>
    <w:rsid w:val="0014664C"/>
    <w:rsid w:val="00147F13"/>
    <w:rsid w:val="00150541"/>
    <w:rsid w:val="00151E23"/>
    <w:rsid w:val="00151E6A"/>
    <w:rsid w:val="001526E0"/>
    <w:rsid w:val="001542DD"/>
    <w:rsid w:val="001551B5"/>
    <w:rsid w:val="00155357"/>
    <w:rsid w:val="00156192"/>
    <w:rsid w:val="00157FDB"/>
    <w:rsid w:val="001618FC"/>
    <w:rsid w:val="00161946"/>
    <w:rsid w:val="00161FF9"/>
    <w:rsid w:val="001625AA"/>
    <w:rsid w:val="0016272B"/>
    <w:rsid w:val="00162F6F"/>
    <w:rsid w:val="001639EE"/>
    <w:rsid w:val="001641C2"/>
    <w:rsid w:val="001659C1"/>
    <w:rsid w:val="00167B46"/>
    <w:rsid w:val="00171CBB"/>
    <w:rsid w:val="001722FC"/>
    <w:rsid w:val="0017287D"/>
    <w:rsid w:val="00173A8E"/>
    <w:rsid w:val="0017502C"/>
    <w:rsid w:val="0017588A"/>
    <w:rsid w:val="00175CD2"/>
    <w:rsid w:val="00180552"/>
    <w:rsid w:val="0018143F"/>
    <w:rsid w:val="00181FF8"/>
    <w:rsid w:val="0018295A"/>
    <w:rsid w:val="00182B1E"/>
    <w:rsid w:val="00183228"/>
    <w:rsid w:val="00183A22"/>
    <w:rsid w:val="00183EF5"/>
    <w:rsid w:val="00187056"/>
    <w:rsid w:val="001871D2"/>
    <w:rsid w:val="00187719"/>
    <w:rsid w:val="0018777C"/>
    <w:rsid w:val="001900A7"/>
    <w:rsid w:val="00190338"/>
    <w:rsid w:val="00190AC1"/>
    <w:rsid w:val="0019148C"/>
    <w:rsid w:val="0019220E"/>
    <w:rsid w:val="0019341A"/>
    <w:rsid w:val="00194894"/>
    <w:rsid w:val="00197DF9"/>
    <w:rsid w:val="001A0676"/>
    <w:rsid w:val="001A0C00"/>
    <w:rsid w:val="001A128C"/>
    <w:rsid w:val="001A1472"/>
    <w:rsid w:val="001A1987"/>
    <w:rsid w:val="001A2564"/>
    <w:rsid w:val="001A2E1C"/>
    <w:rsid w:val="001A3137"/>
    <w:rsid w:val="001A378C"/>
    <w:rsid w:val="001A55BD"/>
    <w:rsid w:val="001A58EA"/>
    <w:rsid w:val="001A6173"/>
    <w:rsid w:val="001A6CBA"/>
    <w:rsid w:val="001B0D97"/>
    <w:rsid w:val="001B4066"/>
    <w:rsid w:val="001B512D"/>
    <w:rsid w:val="001B5151"/>
    <w:rsid w:val="001B55CF"/>
    <w:rsid w:val="001B5A5D"/>
    <w:rsid w:val="001B6C40"/>
    <w:rsid w:val="001B7202"/>
    <w:rsid w:val="001B758B"/>
    <w:rsid w:val="001B76AF"/>
    <w:rsid w:val="001C1CE5"/>
    <w:rsid w:val="001C2346"/>
    <w:rsid w:val="001C3D2A"/>
    <w:rsid w:val="001C3D37"/>
    <w:rsid w:val="001C400A"/>
    <w:rsid w:val="001C47E8"/>
    <w:rsid w:val="001C570A"/>
    <w:rsid w:val="001C5944"/>
    <w:rsid w:val="001C5E21"/>
    <w:rsid w:val="001C7128"/>
    <w:rsid w:val="001C73F2"/>
    <w:rsid w:val="001D0117"/>
    <w:rsid w:val="001D0567"/>
    <w:rsid w:val="001D150A"/>
    <w:rsid w:val="001D1D9E"/>
    <w:rsid w:val="001D2033"/>
    <w:rsid w:val="001D2BEA"/>
    <w:rsid w:val="001D2ED1"/>
    <w:rsid w:val="001D3DA7"/>
    <w:rsid w:val="001D481B"/>
    <w:rsid w:val="001D49CB"/>
    <w:rsid w:val="001D51BA"/>
    <w:rsid w:val="001D53E7"/>
    <w:rsid w:val="001D56DC"/>
    <w:rsid w:val="001D6342"/>
    <w:rsid w:val="001D6771"/>
    <w:rsid w:val="001D6D53"/>
    <w:rsid w:val="001D7BC8"/>
    <w:rsid w:val="001D7DE6"/>
    <w:rsid w:val="001D7FB9"/>
    <w:rsid w:val="001E0E38"/>
    <w:rsid w:val="001E165A"/>
    <w:rsid w:val="001E1DB0"/>
    <w:rsid w:val="001E2C61"/>
    <w:rsid w:val="001E3DC1"/>
    <w:rsid w:val="001E4962"/>
    <w:rsid w:val="001E4C40"/>
    <w:rsid w:val="001E58E2"/>
    <w:rsid w:val="001E5D5B"/>
    <w:rsid w:val="001E61DB"/>
    <w:rsid w:val="001E6B6E"/>
    <w:rsid w:val="001E6B9B"/>
    <w:rsid w:val="001E6C1F"/>
    <w:rsid w:val="001E7AED"/>
    <w:rsid w:val="001F0AB8"/>
    <w:rsid w:val="001F1D15"/>
    <w:rsid w:val="001F21A9"/>
    <w:rsid w:val="001F2DE5"/>
    <w:rsid w:val="001F3916"/>
    <w:rsid w:val="001F4073"/>
    <w:rsid w:val="001F54C5"/>
    <w:rsid w:val="001F5FDB"/>
    <w:rsid w:val="001F662C"/>
    <w:rsid w:val="001F691D"/>
    <w:rsid w:val="001F7074"/>
    <w:rsid w:val="001F70AD"/>
    <w:rsid w:val="00200255"/>
    <w:rsid w:val="0020038F"/>
    <w:rsid w:val="00200490"/>
    <w:rsid w:val="00201107"/>
    <w:rsid w:val="002014D7"/>
    <w:rsid w:val="00201F3A"/>
    <w:rsid w:val="00202B26"/>
    <w:rsid w:val="002032D0"/>
    <w:rsid w:val="00203F96"/>
    <w:rsid w:val="0020417E"/>
    <w:rsid w:val="0020622E"/>
    <w:rsid w:val="0020635E"/>
    <w:rsid w:val="002069B2"/>
    <w:rsid w:val="00206CFB"/>
    <w:rsid w:val="00207F06"/>
    <w:rsid w:val="00207FA3"/>
    <w:rsid w:val="002102CA"/>
    <w:rsid w:val="00210A1E"/>
    <w:rsid w:val="00211E08"/>
    <w:rsid w:val="00214DA8"/>
    <w:rsid w:val="00215423"/>
    <w:rsid w:val="002158FA"/>
    <w:rsid w:val="00216176"/>
    <w:rsid w:val="00217521"/>
    <w:rsid w:val="002179C9"/>
    <w:rsid w:val="00220600"/>
    <w:rsid w:val="00220976"/>
    <w:rsid w:val="002213A1"/>
    <w:rsid w:val="00221D33"/>
    <w:rsid w:val="002224DB"/>
    <w:rsid w:val="00222563"/>
    <w:rsid w:val="00222BD6"/>
    <w:rsid w:val="002237AC"/>
    <w:rsid w:val="00223FCB"/>
    <w:rsid w:val="00225039"/>
    <w:rsid w:val="002252C3"/>
    <w:rsid w:val="00225C54"/>
    <w:rsid w:val="00227138"/>
    <w:rsid w:val="00227719"/>
    <w:rsid w:val="00227F9A"/>
    <w:rsid w:val="00230765"/>
    <w:rsid w:val="00230D18"/>
    <w:rsid w:val="0023149E"/>
    <w:rsid w:val="002319E4"/>
    <w:rsid w:val="00233271"/>
    <w:rsid w:val="00235632"/>
    <w:rsid w:val="00235791"/>
    <w:rsid w:val="00235872"/>
    <w:rsid w:val="002365CC"/>
    <w:rsid w:val="00236892"/>
    <w:rsid w:val="0023692C"/>
    <w:rsid w:val="00236D44"/>
    <w:rsid w:val="0023790C"/>
    <w:rsid w:val="00240627"/>
    <w:rsid w:val="00241559"/>
    <w:rsid w:val="00241A8A"/>
    <w:rsid w:val="00241AC7"/>
    <w:rsid w:val="00241ECA"/>
    <w:rsid w:val="00242612"/>
    <w:rsid w:val="00242645"/>
    <w:rsid w:val="002435B3"/>
    <w:rsid w:val="002458EB"/>
    <w:rsid w:val="00245EE1"/>
    <w:rsid w:val="002500C8"/>
    <w:rsid w:val="0025043E"/>
    <w:rsid w:val="0025125E"/>
    <w:rsid w:val="00251274"/>
    <w:rsid w:val="002515F9"/>
    <w:rsid w:val="00253D0E"/>
    <w:rsid w:val="00253F99"/>
    <w:rsid w:val="00254C95"/>
    <w:rsid w:val="002552AE"/>
    <w:rsid w:val="0025635C"/>
    <w:rsid w:val="0025642B"/>
    <w:rsid w:val="00257543"/>
    <w:rsid w:val="0025760B"/>
    <w:rsid w:val="0026003B"/>
    <w:rsid w:val="002605F2"/>
    <w:rsid w:val="002617E7"/>
    <w:rsid w:val="00261FD4"/>
    <w:rsid w:val="002623E1"/>
    <w:rsid w:val="00262D92"/>
    <w:rsid w:val="002631FB"/>
    <w:rsid w:val="0026364A"/>
    <w:rsid w:val="0026418A"/>
    <w:rsid w:val="00264228"/>
    <w:rsid w:val="00264334"/>
    <w:rsid w:val="0026473E"/>
    <w:rsid w:val="00264D6A"/>
    <w:rsid w:val="00265096"/>
    <w:rsid w:val="00265DF1"/>
    <w:rsid w:val="00266214"/>
    <w:rsid w:val="0026634C"/>
    <w:rsid w:val="0026688A"/>
    <w:rsid w:val="00267C83"/>
    <w:rsid w:val="0027023A"/>
    <w:rsid w:val="0027144F"/>
    <w:rsid w:val="00271813"/>
    <w:rsid w:val="00271F3A"/>
    <w:rsid w:val="002726B1"/>
    <w:rsid w:val="0027305F"/>
    <w:rsid w:val="002731A3"/>
    <w:rsid w:val="00273278"/>
    <w:rsid w:val="002737F4"/>
    <w:rsid w:val="00273E9C"/>
    <w:rsid w:val="00274E8C"/>
    <w:rsid w:val="00275E97"/>
    <w:rsid w:val="00276618"/>
    <w:rsid w:val="00276673"/>
    <w:rsid w:val="00277851"/>
    <w:rsid w:val="00277CDC"/>
    <w:rsid w:val="002803CF"/>
    <w:rsid w:val="002805F5"/>
    <w:rsid w:val="00280751"/>
    <w:rsid w:val="00281F65"/>
    <w:rsid w:val="0028280A"/>
    <w:rsid w:val="00283630"/>
    <w:rsid w:val="00283BB1"/>
    <w:rsid w:val="00283E8E"/>
    <w:rsid w:val="00283F1C"/>
    <w:rsid w:val="002844D3"/>
    <w:rsid w:val="00285027"/>
    <w:rsid w:val="0028560B"/>
    <w:rsid w:val="00286797"/>
    <w:rsid w:val="00286876"/>
    <w:rsid w:val="00286ACD"/>
    <w:rsid w:val="00287838"/>
    <w:rsid w:val="002879E3"/>
    <w:rsid w:val="00290463"/>
    <w:rsid w:val="002907B5"/>
    <w:rsid w:val="002910F9"/>
    <w:rsid w:val="00291284"/>
    <w:rsid w:val="00291BC3"/>
    <w:rsid w:val="00292711"/>
    <w:rsid w:val="00292EB7"/>
    <w:rsid w:val="002947AD"/>
    <w:rsid w:val="00294B18"/>
    <w:rsid w:val="00295080"/>
    <w:rsid w:val="00295BD6"/>
    <w:rsid w:val="00295D20"/>
    <w:rsid w:val="0029605C"/>
    <w:rsid w:val="00296227"/>
    <w:rsid w:val="00296F44"/>
    <w:rsid w:val="0029777D"/>
    <w:rsid w:val="00297C15"/>
    <w:rsid w:val="002A055E"/>
    <w:rsid w:val="002A1D4E"/>
    <w:rsid w:val="002A2869"/>
    <w:rsid w:val="002A2C80"/>
    <w:rsid w:val="002A3766"/>
    <w:rsid w:val="002A4878"/>
    <w:rsid w:val="002A4FEA"/>
    <w:rsid w:val="002A5677"/>
    <w:rsid w:val="002A612D"/>
    <w:rsid w:val="002A6F6B"/>
    <w:rsid w:val="002B0409"/>
    <w:rsid w:val="002B14A7"/>
    <w:rsid w:val="002B1FEC"/>
    <w:rsid w:val="002B20E2"/>
    <w:rsid w:val="002B24D6"/>
    <w:rsid w:val="002B3ED9"/>
    <w:rsid w:val="002B462F"/>
    <w:rsid w:val="002B46A9"/>
    <w:rsid w:val="002B59A8"/>
    <w:rsid w:val="002B6C3F"/>
    <w:rsid w:val="002B79C9"/>
    <w:rsid w:val="002B79FB"/>
    <w:rsid w:val="002C02AC"/>
    <w:rsid w:val="002C0568"/>
    <w:rsid w:val="002C0971"/>
    <w:rsid w:val="002C10B2"/>
    <w:rsid w:val="002C119A"/>
    <w:rsid w:val="002C1A16"/>
    <w:rsid w:val="002C3054"/>
    <w:rsid w:val="002C3316"/>
    <w:rsid w:val="002C3424"/>
    <w:rsid w:val="002C41E6"/>
    <w:rsid w:val="002C49D9"/>
    <w:rsid w:val="002C4D21"/>
    <w:rsid w:val="002C5F50"/>
    <w:rsid w:val="002C6769"/>
    <w:rsid w:val="002C6E46"/>
    <w:rsid w:val="002C7D42"/>
    <w:rsid w:val="002D071A"/>
    <w:rsid w:val="002D0F08"/>
    <w:rsid w:val="002D34B2"/>
    <w:rsid w:val="002D3FF8"/>
    <w:rsid w:val="002D48B0"/>
    <w:rsid w:val="002D5618"/>
    <w:rsid w:val="002D5B37"/>
    <w:rsid w:val="002D7637"/>
    <w:rsid w:val="002D7936"/>
    <w:rsid w:val="002E0160"/>
    <w:rsid w:val="002E08A5"/>
    <w:rsid w:val="002E12F8"/>
    <w:rsid w:val="002E17F2"/>
    <w:rsid w:val="002E1FDB"/>
    <w:rsid w:val="002E35A7"/>
    <w:rsid w:val="002E3A0C"/>
    <w:rsid w:val="002E55A8"/>
    <w:rsid w:val="002E5A09"/>
    <w:rsid w:val="002E6B5B"/>
    <w:rsid w:val="002E76B9"/>
    <w:rsid w:val="002E7CAE"/>
    <w:rsid w:val="002F009E"/>
    <w:rsid w:val="002F1A3B"/>
    <w:rsid w:val="002F2137"/>
    <w:rsid w:val="002F2771"/>
    <w:rsid w:val="002F37A9"/>
    <w:rsid w:val="002F4315"/>
    <w:rsid w:val="002F4325"/>
    <w:rsid w:val="002F4E0A"/>
    <w:rsid w:val="002F5803"/>
    <w:rsid w:val="00300375"/>
    <w:rsid w:val="00300386"/>
    <w:rsid w:val="00300450"/>
    <w:rsid w:val="003004C0"/>
    <w:rsid w:val="00301CE6"/>
    <w:rsid w:val="0030256B"/>
    <w:rsid w:val="00302945"/>
    <w:rsid w:val="00302EB7"/>
    <w:rsid w:val="0030501F"/>
    <w:rsid w:val="003060E5"/>
    <w:rsid w:val="00306104"/>
    <w:rsid w:val="00306D0B"/>
    <w:rsid w:val="00307029"/>
    <w:rsid w:val="00307BA1"/>
    <w:rsid w:val="00311702"/>
    <w:rsid w:val="003117B2"/>
    <w:rsid w:val="00311E82"/>
    <w:rsid w:val="0031311B"/>
    <w:rsid w:val="00313749"/>
    <w:rsid w:val="0031376C"/>
    <w:rsid w:val="00313E0D"/>
    <w:rsid w:val="00313FD6"/>
    <w:rsid w:val="003141A3"/>
    <w:rsid w:val="003143BD"/>
    <w:rsid w:val="0031455A"/>
    <w:rsid w:val="00315236"/>
    <w:rsid w:val="00315363"/>
    <w:rsid w:val="003153C0"/>
    <w:rsid w:val="003158C6"/>
    <w:rsid w:val="00316060"/>
    <w:rsid w:val="00316621"/>
    <w:rsid w:val="00316C81"/>
    <w:rsid w:val="003203ED"/>
    <w:rsid w:val="00321218"/>
    <w:rsid w:val="0032224E"/>
    <w:rsid w:val="0032273B"/>
    <w:rsid w:val="00322C9F"/>
    <w:rsid w:val="00323169"/>
    <w:rsid w:val="00323197"/>
    <w:rsid w:val="00323A3D"/>
    <w:rsid w:val="00324356"/>
    <w:rsid w:val="00324D23"/>
    <w:rsid w:val="00325D93"/>
    <w:rsid w:val="00327571"/>
    <w:rsid w:val="00327A1C"/>
    <w:rsid w:val="00331751"/>
    <w:rsid w:val="00331ABB"/>
    <w:rsid w:val="0033204D"/>
    <w:rsid w:val="00334579"/>
    <w:rsid w:val="00334957"/>
    <w:rsid w:val="00335858"/>
    <w:rsid w:val="00336BDA"/>
    <w:rsid w:val="00336CCE"/>
    <w:rsid w:val="00336F09"/>
    <w:rsid w:val="00337646"/>
    <w:rsid w:val="00337CC2"/>
    <w:rsid w:val="003401B3"/>
    <w:rsid w:val="00341BC9"/>
    <w:rsid w:val="0034210E"/>
    <w:rsid w:val="003427C6"/>
    <w:rsid w:val="00342BD7"/>
    <w:rsid w:val="00342ED2"/>
    <w:rsid w:val="00343B1C"/>
    <w:rsid w:val="003461B6"/>
    <w:rsid w:val="00346DB5"/>
    <w:rsid w:val="003477B1"/>
    <w:rsid w:val="00347B4D"/>
    <w:rsid w:val="00351A27"/>
    <w:rsid w:val="00352E41"/>
    <w:rsid w:val="00352E56"/>
    <w:rsid w:val="00353D4A"/>
    <w:rsid w:val="00355B04"/>
    <w:rsid w:val="00356A34"/>
    <w:rsid w:val="00357380"/>
    <w:rsid w:val="003602D9"/>
    <w:rsid w:val="003604CE"/>
    <w:rsid w:val="003610D9"/>
    <w:rsid w:val="003631F1"/>
    <w:rsid w:val="00363410"/>
    <w:rsid w:val="00363975"/>
    <w:rsid w:val="00366411"/>
    <w:rsid w:val="00367E24"/>
    <w:rsid w:val="00370E47"/>
    <w:rsid w:val="00371756"/>
    <w:rsid w:val="00372416"/>
    <w:rsid w:val="00372446"/>
    <w:rsid w:val="0037295F"/>
    <w:rsid w:val="003742AC"/>
    <w:rsid w:val="00375145"/>
    <w:rsid w:val="00375B0B"/>
    <w:rsid w:val="00375CE2"/>
    <w:rsid w:val="00376E6F"/>
    <w:rsid w:val="0037711A"/>
    <w:rsid w:val="0037726B"/>
    <w:rsid w:val="00377BDE"/>
    <w:rsid w:val="00377CE1"/>
    <w:rsid w:val="00380799"/>
    <w:rsid w:val="003813F6"/>
    <w:rsid w:val="00381CA5"/>
    <w:rsid w:val="00381CB8"/>
    <w:rsid w:val="00381EAA"/>
    <w:rsid w:val="003854DF"/>
    <w:rsid w:val="00385BF0"/>
    <w:rsid w:val="00386604"/>
    <w:rsid w:val="00390535"/>
    <w:rsid w:val="00390637"/>
    <w:rsid w:val="0039344F"/>
    <w:rsid w:val="003939FF"/>
    <w:rsid w:val="00394414"/>
    <w:rsid w:val="003952B1"/>
    <w:rsid w:val="0039601E"/>
    <w:rsid w:val="00396B9F"/>
    <w:rsid w:val="003A026F"/>
    <w:rsid w:val="003A03CD"/>
    <w:rsid w:val="003A0B53"/>
    <w:rsid w:val="003A1822"/>
    <w:rsid w:val="003A1CA8"/>
    <w:rsid w:val="003A2223"/>
    <w:rsid w:val="003A2A0F"/>
    <w:rsid w:val="003A2E00"/>
    <w:rsid w:val="003A45A1"/>
    <w:rsid w:val="003A5082"/>
    <w:rsid w:val="003A5203"/>
    <w:rsid w:val="003A5585"/>
    <w:rsid w:val="003A5B0A"/>
    <w:rsid w:val="003A6BAC"/>
    <w:rsid w:val="003A70A4"/>
    <w:rsid w:val="003A7EF3"/>
    <w:rsid w:val="003B00E9"/>
    <w:rsid w:val="003B159C"/>
    <w:rsid w:val="003B2845"/>
    <w:rsid w:val="003B2C42"/>
    <w:rsid w:val="003B369F"/>
    <w:rsid w:val="003B36A3"/>
    <w:rsid w:val="003B4930"/>
    <w:rsid w:val="003B4C7A"/>
    <w:rsid w:val="003B64BB"/>
    <w:rsid w:val="003B7A12"/>
    <w:rsid w:val="003B7D75"/>
    <w:rsid w:val="003B7FE5"/>
    <w:rsid w:val="003C11C8"/>
    <w:rsid w:val="003C1BC3"/>
    <w:rsid w:val="003C1CE4"/>
    <w:rsid w:val="003C1DB2"/>
    <w:rsid w:val="003C254C"/>
    <w:rsid w:val="003C256F"/>
    <w:rsid w:val="003C2702"/>
    <w:rsid w:val="003C2BA2"/>
    <w:rsid w:val="003C2BA3"/>
    <w:rsid w:val="003C4893"/>
    <w:rsid w:val="003C5D36"/>
    <w:rsid w:val="003C5DAB"/>
    <w:rsid w:val="003C6C68"/>
    <w:rsid w:val="003C77BB"/>
    <w:rsid w:val="003C7806"/>
    <w:rsid w:val="003C7971"/>
    <w:rsid w:val="003D0611"/>
    <w:rsid w:val="003D109F"/>
    <w:rsid w:val="003D2478"/>
    <w:rsid w:val="003D36AA"/>
    <w:rsid w:val="003D3C45"/>
    <w:rsid w:val="003D402A"/>
    <w:rsid w:val="003D53C9"/>
    <w:rsid w:val="003D5B1F"/>
    <w:rsid w:val="003D62BF"/>
    <w:rsid w:val="003D7D4C"/>
    <w:rsid w:val="003E0554"/>
    <w:rsid w:val="003E09A2"/>
    <w:rsid w:val="003E0CF9"/>
    <w:rsid w:val="003E15FA"/>
    <w:rsid w:val="003E1ABA"/>
    <w:rsid w:val="003E337B"/>
    <w:rsid w:val="003E382F"/>
    <w:rsid w:val="003E3E75"/>
    <w:rsid w:val="003E4ED9"/>
    <w:rsid w:val="003E55E4"/>
    <w:rsid w:val="003E5951"/>
    <w:rsid w:val="003E6827"/>
    <w:rsid w:val="003E713A"/>
    <w:rsid w:val="003E74E3"/>
    <w:rsid w:val="003F05C7"/>
    <w:rsid w:val="003F09DD"/>
    <w:rsid w:val="003F15BF"/>
    <w:rsid w:val="003F1BF1"/>
    <w:rsid w:val="003F2283"/>
    <w:rsid w:val="003F2CD4"/>
    <w:rsid w:val="003F346F"/>
    <w:rsid w:val="003F5AC0"/>
    <w:rsid w:val="003F5B94"/>
    <w:rsid w:val="003F6462"/>
    <w:rsid w:val="003F6B2F"/>
    <w:rsid w:val="003F6BBE"/>
    <w:rsid w:val="003F74B5"/>
    <w:rsid w:val="003F7FD3"/>
    <w:rsid w:val="004000E8"/>
    <w:rsid w:val="0040048C"/>
    <w:rsid w:val="00400579"/>
    <w:rsid w:val="004014DC"/>
    <w:rsid w:val="004026AB"/>
    <w:rsid w:val="00402E2B"/>
    <w:rsid w:val="0040442D"/>
    <w:rsid w:val="0040512B"/>
    <w:rsid w:val="00405CA5"/>
    <w:rsid w:val="00407CD3"/>
    <w:rsid w:val="00410134"/>
    <w:rsid w:val="00410200"/>
    <w:rsid w:val="00410B72"/>
    <w:rsid w:val="00410F18"/>
    <w:rsid w:val="00411754"/>
    <w:rsid w:val="00412154"/>
    <w:rsid w:val="0041263E"/>
    <w:rsid w:val="004135BD"/>
    <w:rsid w:val="004137FF"/>
    <w:rsid w:val="00413AAC"/>
    <w:rsid w:val="00413BAB"/>
    <w:rsid w:val="00413E92"/>
    <w:rsid w:val="004140B4"/>
    <w:rsid w:val="0041466E"/>
    <w:rsid w:val="00414B44"/>
    <w:rsid w:val="0041577E"/>
    <w:rsid w:val="00415847"/>
    <w:rsid w:val="00416BB1"/>
    <w:rsid w:val="004201A2"/>
    <w:rsid w:val="004205EB"/>
    <w:rsid w:val="00421105"/>
    <w:rsid w:val="00421294"/>
    <w:rsid w:val="004213E7"/>
    <w:rsid w:val="00421BA7"/>
    <w:rsid w:val="00421D6E"/>
    <w:rsid w:val="0042265D"/>
    <w:rsid w:val="00422AA4"/>
    <w:rsid w:val="004242F4"/>
    <w:rsid w:val="00424AA4"/>
    <w:rsid w:val="00424FF3"/>
    <w:rsid w:val="00425948"/>
    <w:rsid w:val="00425BDC"/>
    <w:rsid w:val="00425E42"/>
    <w:rsid w:val="004260F5"/>
    <w:rsid w:val="00426529"/>
    <w:rsid w:val="00426838"/>
    <w:rsid w:val="00426A9F"/>
    <w:rsid w:val="00427248"/>
    <w:rsid w:val="00427818"/>
    <w:rsid w:val="00427CFD"/>
    <w:rsid w:val="00431184"/>
    <w:rsid w:val="00431636"/>
    <w:rsid w:val="004320A2"/>
    <w:rsid w:val="004324E5"/>
    <w:rsid w:val="0043364E"/>
    <w:rsid w:val="004347B0"/>
    <w:rsid w:val="00434802"/>
    <w:rsid w:val="004349FF"/>
    <w:rsid w:val="00435B2C"/>
    <w:rsid w:val="00435E9C"/>
    <w:rsid w:val="00436EEE"/>
    <w:rsid w:val="00437447"/>
    <w:rsid w:val="00437DAE"/>
    <w:rsid w:val="00437ECF"/>
    <w:rsid w:val="004409DD"/>
    <w:rsid w:val="00441612"/>
    <w:rsid w:val="00441A92"/>
    <w:rsid w:val="00441F4B"/>
    <w:rsid w:val="00441F90"/>
    <w:rsid w:val="00442732"/>
    <w:rsid w:val="00442AB2"/>
    <w:rsid w:val="004431DC"/>
    <w:rsid w:val="00444AB0"/>
    <w:rsid w:val="00444E71"/>
    <w:rsid w:val="00444F56"/>
    <w:rsid w:val="00445FDA"/>
    <w:rsid w:val="00446488"/>
    <w:rsid w:val="00447294"/>
    <w:rsid w:val="0044788A"/>
    <w:rsid w:val="00450A9C"/>
    <w:rsid w:val="0045100A"/>
    <w:rsid w:val="00451542"/>
    <w:rsid w:val="004517AA"/>
    <w:rsid w:val="00451A6E"/>
    <w:rsid w:val="00452CAC"/>
    <w:rsid w:val="004538DD"/>
    <w:rsid w:val="00454036"/>
    <w:rsid w:val="00455684"/>
    <w:rsid w:val="00455DFA"/>
    <w:rsid w:val="00456B6B"/>
    <w:rsid w:val="00457565"/>
    <w:rsid w:val="00457A38"/>
    <w:rsid w:val="00457B71"/>
    <w:rsid w:val="00457EB4"/>
    <w:rsid w:val="00460201"/>
    <w:rsid w:val="00460E3D"/>
    <w:rsid w:val="0046123E"/>
    <w:rsid w:val="004632F1"/>
    <w:rsid w:val="004659E8"/>
    <w:rsid w:val="00465E70"/>
    <w:rsid w:val="004669E2"/>
    <w:rsid w:val="00466B76"/>
    <w:rsid w:val="00466CA9"/>
    <w:rsid w:val="00470C31"/>
    <w:rsid w:val="00470D2F"/>
    <w:rsid w:val="004715D5"/>
    <w:rsid w:val="00471DE0"/>
    <w:rsid w:val="00472226"/>
    <w:rsid w:val="004734D0"/>
    <w:rsid w:val="004739AE"/>
    <w:rsid w:val="00473EF1"/>
    <w:rsid w:val="00474089"/>
    <w:rsid w:val="0047556B"/>
    <w:rsid w:val="00475BED"/>
    <w:rsid w:val="00477138"/>
    <w:rsid w:val="00477768"/>
    <w:rsid w:val="004777B0"/>
    <w:rsid w:val="00477AC2"/>
    <w:rsid w:val="00477D72"/>
    <w:rsid w:val="00482507"/>
    <w:rsid w:val="004829C8"/>
    <w:rsid w:val="00483000"/>
    <w:rsid w:val="00483908"/>
    <w:rsid w:val="004871D6"/>
    <w:rsid w:val="00490B88"/>
    <w:rsid w:val="00492BC5"/>
    <w:rsid w:val="00495D8B"/>
    <w:rsid w:val="004960F5"/>
    <w:rsid w:val="004964F1"/>
    <w:rsid w:val="004A15F7"/>
    <w:rsid w:val="004A16BC"/>
    <w:rsid w:val="004A21BB"/>
    <w:rsid w:val="004A22DD"/>
    <w:rsid w:val="004A2B94"/>
    <w:rsid w:val="004A3364"/>
    <w:rsid w:val="004A5305"/>
    <w:rsid w:val="004B18B3"/>
    <w:rsid w:val="004B267E"/>
    <w:rsid w:val="004B5063"/>
    <w:rsid w:val="004B6CE0"/>
    <w:rsid w:val="004B6F6A"/>
    <w:rsid w:val="004B7C0C"/>
    <w:rsid w:val="004C12BB"/>
    <w:rsid w:val="004C1599"/>
    <w:rsid w:val="004C200D"/>
    <w:rsid w:val="004C374C"/>
    <w:rsid w:val="004C379B"/>
    <w:rsid w:val="004C3898"/>
    <w:rsid w:val="004C3EDE"/>
    <w:rsid w:val="004C3F33"/>
    <w:rsid w:val="004C41A4"/>
    <w:rsid w:val="004C4BC5"/>
    <w:rsid w:val="004C554D"/>
    <w:rsid w:val="004C5BA2"/>
    <w:rsid w:val="004C706A"/>
    <w:rsid w:val="004C75A9"/>
    <w:rsid w:val="004D0A6E"/>
    <w:rsid w:val="004D2307"/>
    <w:rsid w:val="004D2973"/>
    <w:rsid w:val="004D3276"/>
    <w:rsid w:val="004D3694"/>
    <w:rsid w:val="004D36B1"/>
    <w:rsid w:val="004D3A6B"/>
    <w:rsid w:val="004D4562"/>
    <w:rsid w:val="004D4D6B"/>
    <w:rsid w:val="004D589E"/>
    <w:rsid w:val="004D5C09"/>
    <w:rsid w:val="004D7CF7"/>
    <w:rsid w:val="004D7EBD"/>
    <w:rsid w:val="004E00D1"/>
    <w:rsid w:val="004E2680"/>
    <w:rsid w:val="004E28F9"/>
    <w:rsid w:val="004E3B73"/>
    <w:rsid w:val="004E462E"/>
    <w:rsid w:val="004E48BB"/>
    <w:rsid w:val="004E56DC"/>
    <w:rsid w:val="004E5A9E"/>
    <w:rsid w:val="004E5BFC"/>
    <w:rsid w:val="004E64AE"/>
    <w:rsid w:val="004E658D"/>
    <w:rsid w:val="004E7194"/>
    <w:rsid w:val="004E7590"/>
    <w:rsid w:val="004E76F4"/>
    <w:rsid w:val="004F0B4E"/>
    <w:rsid w:val="004F0B6C"/>
    <w:rsid w:val="004F2078"/>
    <w:rsid w:val="004F315F"/>
    <w:rsid w:val="004F4AEC"/>
    <w:rsid w:val="004F4DA3"/>
    <w:rsid w:val="004F56C8"/>
    <w:rsid w:val="00502322"/>
    <w:rsid w:val="00503CF0"/>
    <w:rsid w:val="00504069"/>
    <w:rsid w:val="00504AA6"/>
    <w:rsid w:val="00504C12"/>
    <w:rsid w:val="00506557"/>
    <w:rsid w:val="0050677A"/>
    <w:rsid w:val="00507533"/>
    <w:rsid w:val="00507DD5"/>
    <w:rsid w:val="005108D8"/>
    <w:rsid w:val="005112AA"/>
    <w:rsid w:val="00511353"/>
    <w:rsid w:val="005115FB"/>
    <w:rsid w:val="005116F9"/>
    <w:rsid w:val="00511D5D"/>
    <w:rsid w:val="00513DCF"/>
    <w:rsid w:val="00513E04"/>
    <w:rsid w:val="005146C6"/>
    <w:rsid w:val="005153A7"/>
    <w:rsid w:val="005162D5"/>
    <w:rsid w:val="0051727B"/>
    <w:rsid w:val="00517E87"/>
    <w:rsid w:val="005208B2"/>
    <w:rsid w:val="00520D3F"/>
    <w:rsid w:val="00521385"/>
    <w:rsid w:val="005218E8"/>
    <w:rsid w:val="005219CF"/>
    <w:rsid w:val="0052382F"/>
    <w:rsid w:val="0052406C"/>
    <w:rsid w:val="00524CD5"/>
    <w:rsid w:val="005279CD"/>
    <w:rsid w:val="00530666"/>
    <w:rsid w:val="00532EB5"/>
    <w:rsid w:val="005332B7"/>
    <w:rsid w:val="005332F7"/>
    <w:rsid w:val="00534B59"/>
    <w:rsid w:val="00534DF1"/>
    <w:rsid w:val="00535523"/>
    <w:rsid w:val="00536759"/>
    <w:rsid w:val="00537316"/>
    <w:rsid w:val="00537C62"/>
    <w:rsid w:val="0054013B"/>
    <w:rsid w:val="0054364C"/>
    <w:rsid w:val="005440D2"/>
    <w:rsid w:val="00544D88"/>
    <w:rsid w:val="00546970"/>
    <w:rsid w:val="005504C5"/>
    <w:rsid w:val="00550861"/>
    <w:rsid w:val="00550DBE"/>
    <w:rsid w:val="00551234"/>
    <w:rsid w:val="005514F9"/>
    <w:rsid w:val="00551522"/>
    <w:rsid w:val="00551A18"/>
    <w:rsid w:val="00552C3E"/>
    <w:rsid w:val="00553374"/>
    <w:rsid w:val="00554E19"/>
    <w:rsid w:val="0055534B"/>
    <w:rsid w:val="005559E4"/>
    <w:rsid w:val="00556C47"/>
    <w:rsid w:val="00557183"/>
    <w:rsid w:val="0055747F"/>
    <w:rsid w:val="005577F8"/>
    <w:rsid w:val="0056121F"/>
    <w:rsid w:val="00561379"/>
    <w:rsid w:val="00561461"/>
    <w:rsid w:val="00561808"/>
    <w:rsid w:val="00562D77"/>
    <w:rsid w:val="0056309C"/>
    <w:rsid w:val="005631D3"/>
    <w:rsid w:val="00565201"/>
    <w:rsid w:val="0056594E"/>
    <w:rsid w:val="00566197"/>
    <w:rsid w:val="00567571"/>
    <w:rsid w:val="00567CA5"/>
    <w:rsid w:val="00571E51"/>
    <w:rsid w:val="0057249F"/>
    <w:rsid w:val="00572505"/>
    <w:rsid w:val="00572782"/>
    <w:rsid w:val="00573BCB"/>
    <w:rsid w:val="005743E1"/>
    <w:rsid w:val="00574B04"/>
    <w:rsid w:val="00574F32"/>
    <w:rsid w:val="00575EF8"/>
    <w:rsid w:val="00575FCD"/>
    <w:rsid w:val="0057639F"/>
    <w:rsid w:val="005768EF"/>
    <w:rsid w:val="00576A63"/>
    <w:rsid w:val="00577B59"/>
    <w:rsid w:val="00581BE8"/>
    <w:rsid w:val="00581C7C"/>
    <w:rsid w:val="00581E57"/>
    <w:rsid w:val="00582241"/>
    <w:rsid w:val="00582809"/>
    <w:rsid w:val="00582974"/>
    <w:rsid w:val="005837C4"/>
    <w:rsid w:val="00583D7D"/>
    <w:rsid w:val="00584725"/>
    <w:rsid w:val="005847F9"/>
    <w:rsid w:val="00584814"/>
    <w:rsid w:val="00584C70"/>
    <w:rsid w:val="00586647"/>
    <w:rsid w:val="00586A88"/>
    <w:rsid w:val="0058798C"/>
    <w:rsid w:val="00587B66"/>
    <w:rsid w:val="005900FA"/>
    <w:rsid w:val="00590515"/>
    <w:rsid w:val="00590969"/>
    <w:rsid w:val="00590D39"/>
    <w:rsid w:val="00590F7D"/>
    <w:rsid w:val="005914B2"/>
    <w:rsid w:val="005935A4"/>
    <w:rsid w:val="00593CE6"/>
    <w:rsid w:val="00594124"/>
    <w:rsid w:val="0059430A"/>
    <w:rsid w:val="005948C2"/>
    <w:rsid w:val="005951F4"/>
    <w:rsid w:val="00595DCA"/>
    <w:rsid w:val="00596F2C"/>
    <w:rsid w:val="0059779B"/>
    <w:rsid w:val="005A14DC"/>
    <w:rsid w:val="005A1F8B"/>
    <w:rsid w:val="005A209A"/>
    <w:rsid w:val="005A662D"/>
    <w:rsid w:val="005A66FB"/>
    <w:rsid w:val="005A68A7"/>
    <w:rsid w:val="005A6C0A"/>
    <w:rsid w:val="005A6CB7"/>
    <w:rsid w:val="005A7F00"/>
    <w:rsid w:val="005B04C9"/>
    <w:rsid w:val="005B1409"/>
    <w:rsid w:val="005B16D4"/>
    <w:rsid w:val="005B1E37"/>
    <w:rsid w:val="005B2F98"/>
    <w:rsid w:val="005B3293"/>
    <w:rsid w:val="005B35D7"/>
    <w:rsid w:val="005B392A"/>
    <w:rsid w:val="005B3AA3"/>
    <w:rsid w:val="005B5F5C"/>
    <w:rsid w:val="005B6F83"/>
    <w:rsid w:val="005C1A38"/>
    <w:rsid w:val="005C1B39"/>
    <w:rsid w:val="005C2193"/>
    <w:rsid w:val="005C2719"/>
    <w:rsid w:val="005C289E"/>
    <w:rsid w:val="005C293D"/>
    <w:rsid w:val="005C33B0"/>
    <w:rsid w:val="005C359A"/>
    <w:rsid w:val="005C3874"/>
    <w:rsid w:val="005C3E8A"/>
    <w:rsid w:val="005C5CF8"/>
    <w:rsid w:val="005C5EA2"/>
    <w:rsid w:val="005C677D"/>
    <w:rsid w:val="005C6946"/>
    <w:rsid w:val="005C74FB"/>
    <w:rsid w:val="005D035C"/>
    <w:rsid w:val="005D0471"/>
    <w:rsid w:val="005D0930"/>
    <w:rsid w:val="005D1007"/>
    <w:rsid w:val="005D1602"/>
    <w:rsid w:val="005D2C35"/>
    <w:rsid w:val="005D2E92"/>
    <w:rsid w:val="005D309B"/>
    <w:rsid w:val="005D3F04"/>
    <w:rsid w:val="005D4FFF"/>
    <w:rsid w:val="005D5267"/>
    <w:rsid w:val="005D6910"/>
    <w:rsid w:val="005E12C7"/>
    <w:rsid w:val="005E2233"/>
    <w:rsid w:val="005E288C"/>
    <w:rsid w:val="005E2D9D"/>
    <w:rsid w:val="005E3135"/>
    <w:rsid w:val="005E3857"/>
    <w:rsid w:val="005E385F"/>
    <w:rsid w:val="005E4179"/>
    <w:rsid w:val="005E4577"/>
    <w:rsid w:val="005E57EA"/>
    <w:rsid w:val="005E5AE2"/>
    <w:rsid w:val="005E5B81"/>
    <w:rsid w:val="005E5D46"/>
    <w:rsid w:val="005F0BCD"/>
    <w:rsid w:val="005F1868"/>
    <w:rsid w:val="005F1DBA"/>
    <w:rsid w:val="005F2430"/>
    <w:rsid w:val="005F2CB1"/>
    <w:rsid w:val="005F3017"/>
    <w:rsid w:val="005F3025"/>
    <w:rsid w:val="005F35D3"/>
    <w:rsid w:val="005F38F9"/>
    <w:rsid w:val="005F5F28"/>
    <w:rsid w:val="005F618C"/>
    <w:rsid w:val="005F62F0"/>
    <w:rsid w:val="005F6977"/>
    <w:rsid w:val="005F70BD"/>
    <w:rsid w:val="00600D0F"/>
    <w:rsid w:val="006016A6"/>
    <w:rsid w:val="00602791"/>
    <w:rsid w:val="0060283C"/>
    <w:rsid w:val="00602D58"/>
    <w:rsid w:val="00603ACC"/>
    <w:rsid w:val="00603C31"/>
    <w:rsid w:val="00604F14"/>
    <w:rsid w:val="006050E8"/>
    <w:rsid w:val="0060587F"/>
    <w:rsid w:val="006071AE"/>
    <w:rsid w:val="00607B73"/>
    <w:rsid w:val="00610D6E"/>
    <w:rsid w:val="0061140E"/>
    <w:rsid w:val="0061198F"/>
    <w:rsid w:val="00611B83"/>
    <w:rsid w:val="00613257"/>
    <w:rsid w:val="006139D8"/>
    <w:rsid w:val="0061408B"/>
    <w:rsid w:val="00614218"/>
    <w:rsid w:val="00614AE1"/>
    <w:rsid w:val="00615285"/>
    <w:rsid w:val="00616162"/>
    <w:rsid w:val="0061699A"/>
    <w:rsid w:val="00616C87"/>
    <w:rsid w:val="006170B4"/>
    <w:rsid w:val="00617E94"/>
    <w:rsid w:val="0062065D"/>
    <w:rsid w:val="00620A71"/>
    <w:rsid w:val="00620B25"/>
    <w:rsid w:val="00620D80"/>
    <w:rsid w:val="006210CE"/>
    <w:rsid w:val="00621E31"/>
    <w:rsid w:val="0062235B"/>
    <w:rsid w:val="00622F27"/>
    <w:rsid w:val="006234A6"/>
    <w:rsid w:val="00623597"/>
    <w:rsid w:val="00624996"/>
    <w:rsid w:val="00624C2F"/>
    <w:rsid w:val="00626064"/>
    <w:rsid w:val="0062782F"/>
    <w:rsid w:val="00627FE9"/>
    <w:rsid w:val="00630001"/>
    <w:rsid w:val="00630148"/>
    <w:rsid w:val="00630197"/>
    <w:rsid w:val="006302C4"/>
    <w:rsid w:val="00630886"/>
    <w:rsid w:val="00630DE1"/>
    <w:rsid w:val="006310A4"/>
    <w:rsid w:val="006311B3"/>
    <w:rsid w:val="0063184E"/>
    <w:rsid w:val="0063284C"/>
    <w:rsid w:val="0063354E"/>
    <w:rsid w:val="0063480A"/>
    <w:rsid w:val="0063490C"/>
    <w:rsid w:val="006358B9"/>
    <w:rsid w:val="00636398"/>
    <w:rsid w:val="006368D3"/>
    <w:rsid w:val="00637155"/>
    <w:rsid w:val="006377EC"/>
    <w:rsid w:val="0064104E"/>
    <w:rsid w:val="0064151F"/>
    <w:rsid w:val="00641533"/>
    <w:rsid w:val="006419E1"/>
    <w:rsid w:val="00641EA2"/>
    <w:rsid w:val="0064208D"/>
    <w:rsid w:val="00643475"/>
    <w:rsid w:val="00643581"/>
    <w:rsid w:val="0064396A"/>
    <w:rsid w:val="00644CFE"/>
    <w:rsid w:val="0064624E"/>
    <w:rsid w:val="006463CF"/>
    <w:rsid w:val="006500C6"/>
    <w:rsid w:val="00650AB9"/>
    <w:rsid w:val="00652105"/>
    <w:rsid w:val="00653575"/>
    <w:rsid w:val="00653C33"/>
    <w:rsid w:val="00653C4A"/>
    <w:rsid w:val="00654594"/>
    <w:rsid w:val="00654972"/>
    <w:rsid w:val="00655733"/>
    <w:rsid w:val="00655ACD"/>
    <w:rsid w:val="00656A92"/>
    <w:rsid w:val="00656DDE"/>
    <w:rsid w:val="00656FD4"/>
    <w:rsid w:val="006578D5"/>
    <w:rsid w:val="00657B5D"/>
    <w:rsid w:val="0066011D"/>
    <w:rsid w:val="006607C0"/>
    <w:rsid w:val="00660F27"/>
    <w:rsid w:val="006613A6"/>
    <w:rsid w:val="0066213A"/>
    <w:rsid w:val="006627A2"/>
    <w:rsid w:val="00663148"/>
    <w:rsid w:val="006634E6"/>
    <w:rsid w:val="00663CC4"/>
    <w:rsid w:val="006650C3"/>
    <w:rsid w:val="006654CC"/>
    <w:rsid w:val="006655EE"/>
    <w:rsid w:val="00667DB3"/>
    <w:rsid w:val="00667EE7"/>
    <w:rsid w:val="00670123"/>
    <w:rsid w:val="00670266"/>
    <w:rsid w:val="00670922"/>
    <w:rsid w:val="00670BE1"/>
    <w:rsid w:val="00670E6C"/>
    <w:rsid w:val="006714CC"/>
    <w:rsid w:val="0067218F"/>
    <w:rsid w:val="00673FFB"/>
    <w:rsid w:val="006741F2"/>
    <w:rsid w:val="00674CC3"/>
    <w:rsid w:val="00675A87"/>
    <w:rsid w:val="00675B6C"/>
    <w:rsid w:val="00675C72"/>
    <w:rsid w:val="00675D9C"/>
    <w:rsid w:val="00676DBC"/>
    <w:rsid w:val="006771F9"/>
    <w:rsid w:val="006776D7"/>
    <w:rsid w:val="006800A4"/>
    <w:rsid w:val="00681003"/>
    <w:rsid w:val="006817C9"/>
    <w:rsid w:val="00681D07"/>
    <w:rsid w:val="00683D25"/>
    <w:rsid w:val="00683ECE"/>
    <w:rsid w:val="006844F4"/>
    <w:rsid w:val="00685ACE"/>
    <w:rsid w:val="0068636C"/>
    <w:rsid w:val="0068687B"/>
    <w:rsid w:val="00686EB1"/>
    <w:rsid w:val="006917B8"/>
    <w:rsid w:val="00693A5E"/>
    <w:rsid w:val="00693FBE"/>
    <w:rsid w:val="00694257"/>
    <w:rsid w:val="00695A6D"/>
    <w:rsid w:val="00695C9B"/>
    <w:rsid w:val="00695FC2"/>
    <w:rsid w:val="00695FF3"/>
    <w:rsid w:val="00696949"/>
    <w:rsid w:val="00697052"/>
    <w:rsid w:val="006A2628"/>
    <w:rsid w:val="006A2D34"/>
    <w:rsid w:val="006A46FB"/>
    <w:rsid w:val="006A49CA"/>
    <w:rsid w:val="006A4F89"/>
    <w:rsid w:val="006A5283"/>
    <w:rsid w:val="006A5DB0"/>
    <w:rsid w:val="006A5E28"/>
    <w:rsid w:val="006A697B"/>
    <w:rsid w:val="006A7AFF"/>
    <w:rsid w:val="006B0712"/>
    <w:rsid w:val="006B0B5E"/>
    <w:rsid w:val="006B123F"/>
    <w:rsid w:val="006B12AF"/>
    <w:rsid w:val="006B1816"/>
    <w:rsid w:val="006B2099"/>
    <w:rsid w:val="006B26E6"/>
    <w:rsid w:val="006B50CF"/>
    <w:rsid w:val="006B5CE9"/>
    <w:rsid w:val="006B793F"/>
    <w:rsid w:val="006B7977"/>
    <w:rsid w:val="006C03B8"/>
    <w:rsid w:val="006C18EA"/>
    <w:rsid w:val="006C226F"/>
    <w:rsid w:val="006C3F38"/>
    <w:rsid w:val="006C4B3B"/>
    <w:rsid w:val="006C4DB6"/>
    <w:rsid w:val="006C50E2"/>
    <w:rsid w:val="006C5609"/>
    <w:rsid w:val="006C5EC9"/>
    <w:rsid w:val="006C6059"/>
    <w:rsid w:val="006C6B75"/>
    <w:rsid w:val="006C7522"/>
    <w:rsid w:val="006C78B0"/>
    <w:rsid w:val="006D0483"/>
    <w:rsid w:val="006D17D4"/>
    <w:rsid w:val="006D1D11"/>
    <w:rsid w:val="006D25B2"/>
    <w:rsid w:val="006D473E"/>
    <w:rsid w:val="006D474F"/>
    <w:rsid w:val="006D6AB1"/>
    <w:rsid w:val="006D6F08"/>
    <w:rsid w:val="006D7941"/>
    <w:rsid w:val="006E062C"/>
    <w:rsid w:val="006E0AF8"/>
    <w:rsid w:val="006E0DFE"/>
    <w:rsid w:val="006E1677"/>
    <w:rsid w:val="006E1C5B"/>
    <w:rsid w:val="006E1C82"/>
    <w:rsid w:val="006E28B7"/>
    <w:rsid w:val="006E2A9B"/>
    <w:rsid w:val="006E3310"/>
    <w:rsid w:val="006E4E39"/>
    <w:rsid w:val="006E565E"/>
    <w:rsid w:val="006E639B"/>
    <w:rsid w:val="006E6622"/>
    <w:rsid w:val="006E673D"/>
    <w:rsid w:val="006E6993"/>
    <w:rsid w:val="006E7D3B"/>
    <w:rsid w:val="006F017A"/>
    <w:rsid w:val="006F1B70"/>
    <w:rsid w:val="006F1D40"/>
    <w:rsid w:val="006F2C14"/>
    <w:rsid w:val="006F341D"/>
    <w:rsid w:val="006F369F"/>
    <w:rsid w:val="006F3CDE"/>
    <w:rsid w:val="006F4583"/>
    <w:rsid w:val="006F508E"/>
    <w:rsid w:val="006F5350"/>
    <w:rsid w:val="006F58D4"/>
    <w:rsid w:val="006F6582"/>
    <w:rsid w:val="006F6865"/>
    <w:rsid w:val="006F6EAB"/>
    <w:rsid w:val="006F7D58"/>
    <w:rsid w:val="00700C79"/>
    <w:rsid w:val="0070325F"/>
    <w:rsid w:val="007032CA"/>
    <w:rsid w:val="0070346E"/>
    <w:rsid w:val="00703C54"/>
    <w:rsid w:val="00704885"/>
    <w:rsid w:val="00704EDB"/>
    <w:rsid w:val="0070501F"/>
    <w:rsid w:val="007054B3"/>
    <w:rsid w:val="007054BB"/>
    <w:rsid w:val="00706101"/>
    <w:rsid w:val="00706953"/>
    <w:rsid w:val="00707072"/>
    <w:rsid w:val="0070715F"/>
    <w:rsid w:val="007073CD"/>
    <w:rsid w:val="00707D61"/>
    <w:rsid w:val="00707F03"/>
    <w:rsid w:val="007100BE"/>
    <w:rsid w:val="00710286"/>
    <w:rsid w:val="0071131A"/>
    <w:rsid w:val="00711DE8"/>
    <w:rsid w:val="00712287"/>
    <w:rsid w:val="00712772"/>
    <w:rsid w:val="007127D5"/>
    <w:rsid w:val="00713008"/>
    <w:rsid w:val="00713332"/>
    <w:rsid w:val="007148D3"/>
    <w:rsid w:val="00715B9A"/>
    <w:rsid w:val="00716331"/>
    <w:rsid w:val="00722C48"/>
    <w:rsid w:val="00723C95"/>
    <w:rsid w:val="00723F37"/>
    <w:rsid w:val="007257D0"/>
    <w:rsid w:val="00726335"/>
    <w:rsid w:val="00726624"/>
    <w:rsid w:val="00726B2D"/>
    <w:rsid w:val="00726EA6"/>
    <w:rsid w:val="00727107"/>
    <w:rsid w:val="00727208"/>
    <w:rsid w:val="00727680"/>
    <w:rsid w:val="00727A7B"/>
    <w:rsid w:val="00730E29"/>
    <w:rsid w:val="00731806"/>
    <w:rsid w:val="0073265F"/>
    <w:rsid w:val="007326D0"/>
    <w:rsid w:val="00732E74"/>
    <w:rsid w:val="007348B1"/>
    <w:rsid w:val="00735D06"/>
    <w:rsid w:val="007362A6"/>
    <w:rsid w:val="0073667E"/>
    <w:rsid w:val="00736A26"/>
    <w:rsid w:val="00736D7D"/>
    <w:rsid w:val="007376AE"/>
    <w:rsid w:val="00740E58"/>
    <w:rsid w:val="00740F35"/>
    <w:rsid w:val="00743EDA"/>
    <w:rsid w:val="00743FF9"/>
    <w:rsid w:val="007445A0"/>
    <w:rsid w:val="0074524B"/>
    <w:rsid w:val="00745471"/>
    <w:rsid w:val="0074712D"/>
    <w:rsid w:val="00747475"/>
    <w:rsid w:val="00747D21"/>
    <w:rsid w:val="00747D8B"/>
    <w:rsid w:val="00750364"/>
    <w:rsid w:val="00751228"/>
    <w:rsid w:val="00751B49"/>
    <w:rsid w:val="00751BD2"/>
    <w:rsid w:val="007524C1"/>
    <w:rsid w:val="00753329"/>
    <w:rsid w:val="00753A9B"/>
    <w:rsid w:val="00754119"/>
    <w:rsid w:val="00754A44"/>
    <w:rsid w:val="0075595A"/>
    <w:rsid w:val="007571E1"/>
    <w:rsid w:val="00757753"/>
    <w:rsid w:val="00757A16"/>
    <w:rsid w:val="007604B2"/>
    <w:rsid w:val="00762041"/>
    <w:rsid w:val="007625AE"/>
    <w:rsid w:val="00762EE0"/>
    <w:rsid w:val="00762FB2"/>
    <w:rsid w:val="0076393D"/>
    <w:rsid w:val="00763B6F"/>
    <w:rsid w:val="00765281"/>
    <w:rsid w:val="0076588C"/>
    <w:rsid w:val="00765F66"/>
    <w:rsid w:val="00766BAD"/>
    <w:rsid w:val="00766FAF"/>
    <w:rsid w:val="007710E0"/>
    <w:rsid w:val="0077140E"/>
    <w:rsid w:val="00771E12"/>
    <w:rsid w:val="007729A2"/>
    <w:rsid w:val="007733DE"/>
    <w:rsid w:val="00773832"/>
    <w:rsid w:val="007743DC"/>
    <w:rsid w:val="007755F2"/>
    <w:rsid w:val="0077629B"/>
    <w:rsid w:val="0077682F"/>
    <w:rsid w:val="00776971"/>
    <w:rsid w:val="00777265"/>
    <w:rsid w:val="00777A9F"/>
    <w:rsid w:val="00780A80"/>
    <w:rsid w:val="007812FA"/>
    <w:rsid w:val="0078177E"/>
    <w:rsid w:val="007818A8"/>
    <w:rsid w:val="0078304C"/>
    <w:rsid w:val="00783673"/>
    <w:rsid w:val="0078414A"/>
    <w:rsid w:val="00785490"/>
    <w:rsid w:val="007854F7"/>
    <w:rsid w:val="007855C5"/>
    <w:rsid w:val="007855D5"/>
    <w:rsid w:val="00785E68"/>
    <w:rsid w:val="00786227"/>
    <w:rsid w:val="00786AEC"/>
    <w:rsid w:val="0079019C"/>
    <w:rsid w:val="00791415"/>
    <w:rsid w:val="00791995"/>
    <w:rsid w:val="00791AE2"/>
    <w:rsid w:val="007925EA"/>
    <w:rsid w:val="00793590"/>
    <w:rsid w:val="00793A47"/>
    <w:rsid w:val="00793CD8"/>
    <w:rsid w:val="007946F6"/>
    <w:rsid w:val="00795C92"/>
    <w:rsid w:val="00796231"/>
    <w:rsid w:val="00797CA0"/>
    <w:rsid w:val="007A0375"/>
    <w:rsid w:val="007A06AE"/>
    <w:rsid w:val="007A1CB3"/>
    <w:rsid w:val="007A1FBB"/>
    <w:rsid w:val="007A2163"/>
    <w:rsid w:val="007A2DA6"/>
    <w:rsid w:val="007A2E52"/>
    <w:rsid w:val="007A3048"/>
    <w:rsid w:val="007A306F"/>
    <w:rsid w:val="007A36EF"/>
    <w:rsid w:val="007A3797"/>
    <w:rsid w:val="007A43A6"/>
    <w:rsid w:val="007A54A3"/>
    <w:rsid w:val="007A58A6"/>
    <w:rsid w:val="007A5F56"/>
    <w:rsid w:val="007A6B25"/>
    <w:rsid w:val="007A6B8A"/>
    <w:rsid w:val="007A6BDB"/>
    <w:rsid w:val="007B0D65"/>
    <w:rsid w:val="007B0E00"/>
    <w:rsid w:val="007B13EA"/>
    <w:rsid w:val="007B2EA5"/>
    <w:rsid w:val="007B36A4"/>
    <w:rsid w:val="007B3D2D"/>
    <w:rsid w:val="007B417B"/>
    <w:rsid w:val="007B50AE"/>
    <w:rsid w:val="007B51DF"/>
    <w:rsid w:val="007B77A0"/>
    <w:rsid w:val="007B7F99"/>
    <w:rsid w:val="007C05DD"/>
    <w:rsid w:val="007C2144"/>
    <w:rsid w:val="007C298E"/>
    <w:rsid w:val="007C29A8"/>
    <w:rsid w:val="007C30E4"/>
    <w:rsid w:val="007C3D18"/>
    <w:rsid w:val="007C4228"/>
    <w:rsid w:val="007C4C68"/>
    <w:rsid w:val="007C5E61"/>
    <w:rsid w:val="007C60BF"/>
    <w:rsid w:val="007C6111"/>
    <w:rsid w:val="007C6A07"/>
    <w:rsid w:val="007C75A1"/>
    <w:rsid w:val="007C77A5"/>
    <w:rsid w:val="007C7AC2"/>
    <w:rsid w:val="007D04E5"/>
    <w:rsid w:val="007D0ABC"/>
    <w:rsid w:val="007D1D2E"/>
    <w:rsid w:val="007D2193"/>
    <w:rsid w:val="007D5634"/>
    <w:rsid w:val="007D5901"/>
    <w:rsid w:val="007D5946"/>
    <w:rsid w:val="007D622D"/>
    <w:rsid w:val="007D6498"/>
    <w:rsid w:val="007D70AC"/>
    <w:rsid w:val="007D7526"/>
    <w:rsid w:val="007D7CFB"/>
    <w:rsid w:val="007E079D"/>
    <w:rsid w:val="007E08AC"/>
    <w:rsid w:val="007E1EF0"/>
    <w:rsid w:val="007E22E5"/>
    <w:rsid w:val="007E4610"/>
    <w:rsid w:val="007E4715"/>
    <w:rsid w:val="007E505B"/>
    <w:rsid w:val="007E5F1C"/>
    <w:rsid w:val="007E7091"/>
    <w:rsid w:val="007F0163"/>
    <w:rsid w:val="007F067B"/>
    <w:rsid w:val="007F08F9"/>
    <w:rsid w:val="007F17AD"/>
    <w:rsid w:val="007F1C0E"/>
    <w:rsid w:val="007F2CA4"/>
    <w:rsid w:val="007F3244"/>
    <w:rsid w:val="007F3B3A"/>
    <w:rsid w:val="007F3CAE"/>
    <w:rsid w:val="007F48E8"/>
    <w:rsid w:val="007F4BE2"/>
    <w:rsid w:val="007F4C29"/>
    <w:rsid w:val="007F5775"/>
    <w:rsid w:val="007F6702"/>
    <w:rsid w:val="007F6C5E"/>
    <w:rsid w:val="007F7DD0"/>
    <w:rsid w:val="00800D38"/>
    <w:rsid w:val="00801700"/>
    <w:rsid w:val="00801AD6"/>
    <w:rsid w:val="00802266"/>
    <w:rsid w:val="00802AD2"/>
    <w:rsid w:val="00802C46"/>
    <w:rsid w:val="00803AC8"/>
    <w:rsid w:val="00803FAE"/>
    <w:rsid w:val="00804838"/>
    <w:rsid w:val="00804CA0"/>
    <w:rsid w:val="008057D5"/>
    <w:rsid w:val="00805ED1"/>
    <w:rsid w:val="0080605F"/>
    <w:rsid w:val="008060A9"/>
    <w:rsid w:val="00806D2C"/>
    <w:rsid w:val="00806FD4"/>
    <w:rsid w:val="00807786"/>
    <w:rsid w:val="00807917"/>
    <w:rsid w:val="00807C14"/>
    <w:rsid w:val="00810B29"/>
    <w:rsid w:val="00811C54"/>
    <w:rsid w:val="00811DC4"/>
    <w:rsid w:val="00811FCB"/>
    <w:rsid w:val="00812534"/>
    <w:rsid w:val="0081253D"/>
    <w:rsid w:val="00812A55"/>
    <w:rsid w:val="00813455"/>
    <w:rsid w:val="008137CD"/>
    <w:rsid w:val="00813F53"/>
    <w:rsid w:val="00814C58"/>
    <w:rsid w:val="008158D6"/>
    <w:rsid w:val="00815F8D"/>
    <w:rsid w:val="008164CB"/>
    <w:rsid w:val="008167C6"/>
    <w:rsid w:val="00817196"/>
    <w:rsid w:val="00820590"/>
    <w:rsid w:val="0082084B"/>
    <w:rsid w:val="008208DE"/>
    <w:rsid w:val="00820D2A"/>
    <w:rsid w:val="00820DFC"/>
    <w:rsid w:val="00821912"/>
    <w:rsid w:val="008220BF"/>
    <w:rsid w:val="00823319"/>
    <w:rsid w:val="008235DB"/>
    <w:rsid w:val="00823C40"/>
    <w:rsid w:val="008244F0"/>
    <w:rsid w:val="00824AB4"/>
    <w:rsid w:val="00825AB0"/>
    <w:rsid w:val="00825B35"/>
    <w:rsid w:val="00825C42"/>
    <w:rsid w:val="00825D25"/>
    <w:rsid w:val="0082692A"/>
    <w:rsid w:val="00826B17"/>
    <w:rsid w:val="00827427"/>
    <w:rsid w:val="00827D6F"/>
    <w:rsid w:val="00831B55"/>
    <w:rsid w:val="00831C84"/>
    <w:rsid w:val="008320A6"/>
    <w:rsid w:val="008320D9"/>
    <w:rsid w:val="00832E2E"/>
    <w:rsid w:val="0083328C"/>
    <w:rsid w:val="0083379F"/>
    <w:rsid w:val="008350D4"/>
    <w:rsid w:val="00836BEF"/>
    <w:rsid w:val="00837204"/>
    <w:rsid w:val="008376AC"/>
    <w:rsid w:val="00842040"/>
    <w:rsid w:val="00842299"/>
    <w:rsid w:val="008423B1"/>
    <w:rsid w:val="008429CB"/>
    <w:rsid w:val="008443FA"/>
    <w:rsid w:val="008444E8"/>
    <w:rsid w:val="00844E80"/>
    <w:rsid w:val="00844F60"/>
    <w:rsid w:val="008465BC"/>
    <w:rsid w:val="00846FE7"/>
    <w:rsid w:val="0084769C"/>
    <w:rsid w:val="00850825"/>
    <w:rsid w:val="00850C06"/>
    <w:rsid w:val="00850D47"/>
    <w:rsid w:val="008530B6"/>
    <w:rsid w:val="0085334D"/>
    <w:rsid w:val="00853EB2"/>
    <w:rsid w:val="00854F56"/>
    <w:rsid w:val="00855D11"/>
    <w:rsid w:val="00856911"/>
    <w:rsid w:val="00856969"/>
    <w:rsid w:val="00857394"/>
    <w:rsid w:val="00857911"/>
    <w:rsid w:val="00857E5D"/>
    <w:rsid w:val="00861FC0"/>
    <w:rsid w:val="008624F1"/>
    <w:rsid w:val="00865DA5"/>
    <w:rsid w:val="00865E44"/>
    <w:rsid w:val="00866E48"/>
    <w:rsid w:val="00866E7A"/>
    <w:rsid w:val="008672CD"/>
    <w:rsid w:val="008677FD"/>
    <w:rsid w:val="008706D4"/>
    <w:rsid w:val="00870D19"/>
    <w:rsid w:val="00870F8A"/>
    <w:rsid w:val="00871478"/>
    <w:rsid w:val="008719A4"/>
    <w:rsid w:val="00871D23"/>
    <w:rsid w:val="0087276C"/>
    <w:rsid w:val="00873114"/>
    <w:rsid w:val="0087406C"/>
    <w:rsid w:val="00874312"/>
    <w:rsid w:val="0087437C"/>
    <w:rsid w:val="00874D69"/>
    <w:rsid w:val="00875890"/>
    <w:rsid w:val="00875CD7"/>
    <w:rsid w:val="00875E5A"/>
    <w:rsid w:val="008761E9"/>
    <w:rsid w:val="008768AD"/>
    <w:rsid w:val="00876B4D"/>
    <w:rsid w:val="00877979"/>
    <w:rsid w:val="00877F18"/>
    <w:rsid w:val="0088003D"/>
    <w:rsid w:val="00880109"/>
    <w:rsid w:val="008801F3"/>
    <w:rsid w:val="00881D7E"/>
    <w:rsid w:val="008824C6"/>
    <w:rsid w:val="00882FDD"/>
    <w:rsid w:val="00883421"/>
    <w:rsid w:val="00883423"/>
    <w:rsid w:val="00885592"/>
    <w:rsid w:val="008861F0"/>
    <w:rsid w:val="0088736D"/>
    <w:rsid w:val="00887B9E"/>
    <w:rsid w:val="00887CD5"/>
    <w:rsid w:val="0089221E"/>
    <w:rsid w:val="00893497"/>
    <w:rsid w:val="008941E3"/>
    <w:rsid w:val="00894A88"/>
    <w:rsid w:val="00894B69"/>
    <w:rsid w:val="00895386"/>
    <w:rsid w:val="00897046"/>
    <w:rsid w:val="008A099A"/>
    <w:rsid w:val="008A17E4"/>
    <w:rsid w:val="008A1B6A"/>
    <w:rsid w:val="008A21FF"/>
    <w:rsid w:val="008A2CE2"/>
    <w:rsid w:val="008A30AC"/>
    <w:rsid w:val="008A3893"/>
    <w:rsid w:val="008A4427"/>
    <w:rsid w:val="008A44B8"/>
    <w:rsid w:val="008A44C0"/>
    <w:rsid w:val="008A51A8"/>
    <w:rsid w:val="008A54C7"/>
    <w:rsid w:val="008A591A"/>
    <w:rsid w:val="008A725A"/>
    <w:rsid w:val="008A77D8"/>
    <w:rsid w:val="008B0483"/>
    <w:rsid w:val="008B0950"/>
    <w:rsid w:val="008B0A66"/>
    <w:rsid w:val="008B120C"/>
    <w:rsid w:val="008B295E"/>
    <w:rsid w:val="008B3FB9"/>
    <w:rsid w:val="008B4604"/>
    <w:rsid w:val="008B4825"/>
    <w:rsid w:val="008B51A0"/>
    <w:rsid w:val="008B5742"/>
    <w:rsid w:val="008B592A"/>
    <w:rsid w:val="008B697A"/>
    <w:rsid w:val="008B7B5C"/>
    <w:rsid w:val="008C09AF"/>
    <w:rsid w:val="008C09EA"/>
    <w:rsid w:val="008C0A05"/>
    <w:rsid w:val="008C0C99"/>
    <w:rsid w:val="008C1597"/>
    <w:rsid w:val="008C16F8"/>
    <w:rsid w:val="008C2017"/>
    <w:rsid w:val="008C2429"/>
    <w:rsid w:val="008C2706"/>
    <w:rsid w:val="008C28AE"/>
    <w:rsid w:val="008C2992"/>
    <w:rsid w:val="008C3B8F"/>
    <w:rsid w:val="008C4958"/>
    <w:rsid w:val="008C4BAA"/>
    <w:rsid w:val="008C5FB2"/>
    <w:rsid w:val="008C6AE8"/>
    <w:rsid w:val="008C6F4A"/>
    <w:rsid w:val="008C6FCB"/>
    <w:rsid w:val="008C7573"/>
    <w:rsid w:val="008C75F3"/>
    <w:rsid w:val="008C7823"/>
    <w:rsid w:val="008D0062"/>
    <w:rsid w:val="008D00A5"/>
    <w:rsid w:val="008D2BE0"/>
    <w:rsid w:val="008D34F1"/>
    <w:rsid w:val="008D373D"/>
    <w:rsid w:val="008D39D8"/>
    <w:rsid w:val="008D3E00"/>
    <w:rsid w:val="008D4234"/>
    <w:rsid w:val="008D4788"/>
    <w:rsid w:val="008D5600"/>
    <w:rsid w:val="008D6335"/>
    <w:rsid w:val="008D687F"/>
    <w:rsid w:val="008D6D1A"/>
    <w:rsid w:val="008E0479"/>
    <w:rsid w:val="008E0652"/>
    <w:rsid w:val="008E065E"/>
    <w:rsid w:val="008E0927"/>
    <w:rsid w:val="008E0951"/>
    <w:rsid w:val="008E1909"/>
    <w:rsid w:val="008E1FA1"/>
    <w:rsid w:val="008E2639"/>
    <w:rsid w:val="008E2BC8"/>
    <w:rsid w:val="008E2EF6"/>
    <w:rsid w:val="008E57B6"/>
    <w:rsid w:val="008E5D06"/>
    <w:rsid w:val="008E6990"/>
    <w:rsid w:val="008E772C"/>
    <w:rsid w:val="008F0FDF"/>
    <w:rsid w:val="008F148B"/>
    <w:rsid w:val="008F1B5F"/>
    <w:rsid w:val="008F1EAB"/>
    <w:rsid w:val="008F252F"/>
    <w:rsid w:val="008F269B"/>
    <w:rsid w:val="008F33DC"/>
    <w:rsid w:val="008F477F"/>
    <w:rsid w:val="008F53E2"/>
    <w:rsid w:val="008F569F"/>
    <w:rsid w:val="008F5ED8"/>
    <w:rsid w:val="009007A4"/>
    <w:rsid w:val="00901930"/>
    <w:rsid w:val="00902350"/>
    <w:rsid w:val="0090336B"/>
    <w:rsid w:val="009037E4"/>
    <w:rsid w:val="00903F70"/>
    <w:rsid w:val="00904328"/>
    <w:rsid w:val="009053AA"/>
    <w:rsid w:val="0090689D"/>
    <w:rsid w:val="00906939"/>
    <w:rsid w:val="00906BB0"/>
    <w:rsid w:val="00907267"/>
    <w:rsid w:val="00907F92"/>
    <w:rsid w:val="00907FE9"/>
    <w:rsid w:val="0091091F"/>
    <w:rsid w:val="00910B7D"/>
    <w:rsid w:val="0091102F"/>
    <w:rsid w:val="00911DFB"/>
    <w:rsid w:val="00912CE5"/>
    <w:rsid w:val="009139D9"/>
    <w:rsid w:val="0091451B"/>
    <w:rsid w:val="00914561"/>
    <w:rsid w:val="009149B4"/>
    <w:rsid w:val="00914AD8"/>
    <w:rsid w:val="00914BFF"/>
    <w:rsid w:val="00915215"/>
    <w:rsid w:val="00916061"/>
    <w:rsid w:val="00916079"/>
    <w:rsid w:val="009165AE"/>
    <w:rsid w:val="00916F8E"/>
    <w:rsid w:val="00917055"/>
    <w:rsid w:val="00917447"/>
    <w:rsid w:val="00917CE9"/>
    <w:rsid w:val="00920247"/>
    <w:rsid w:val="0092060F"/>
    <w:rsid w:val="00920BF2"/>
    <w:rsid w:val="00920EF2"/>
    <w:rsid w:val="009212CD"/>
    <w:rsid w:val="00922010"/>
    <w:rsid w:val="00922828"/>
    <w:rsid w:val="009235FD"/>
    <w:rsid w:val="00923643"/>
    <w:rsid w:val="00923FFF"/>
    <w:rsid w:val="0092454C"/>
    <w:rsid w:val="0092511E"/>
    <w:rsid w:val="0092527E"/>
    <w:rsid w:val="009255E1"/>
    <w:rsid w:val="009264DE"/>
    <w:rsid w:val="0092731D"/>
    <w:rsid w:val="00930722"/>
    <w:rsid w:val="009309E1"/>
    <w:rsid w:val="00930DEE"/>
    <w:rsid w:val="00931BD9"/>
    <w:rsid w:val="009337F9"/>
    <w:rsid w:val="00934205"/>
    <w:rsid w:val="009368F3"/>
    <w:rsid w:val="009369C5"/>
    <w:rsid w:val="009373E4"/>
    <w:rsid w:val="00940B60"/>
    <w:rsid w:val="00941636"/>
    <w:rsid w:val="00943742"/>
    <w:rsid w:val="00944EE6"/>
    <w:rsid w:val="00945389"/>
    <w:rsid w:val="00945C05"/>
    <w:rsid w:val="00946945"/>
    <w:rsid w:val="00947434"/>
    <w:rsid w:val="00947713"/>
    <w:rsid w:val="00947DEA"/>
    <w:rsid w:val="00950DE7"/>
    <w:rsid w:val="009514E1"/>
    <w:rsid w:val="00951CC6"/>
    <w:rsid w:val="009538A8"/>
    <w:rsid w:val="00953920"/>
    <w:rsid w:val="00953D47"/>
    <w:rsid w:val="00953D70"/>
    <w:rsid w:val="009541F6"/>
    <w:rsid w:val="00954375"/>
    <w:rsid w:val="00955834"/>
    <w:rsid w:val="009564F1"/>
    <w:rsid w:val="0095681E"/>
    <w:rsid w:val="009572D4"/>
    <w:rsid w:val="009578E5"/>
    <w:rsid w:val="0095798F"/>
    <w:rsid w:val="00961921"/>
    <w:rsid w:val="00961B80"/>
    <w:rsid w:val="009627F7"/>
    <w:rsid w:val="0096430A"/>
    <w:rsid w:val="0096554B"/>
    <w:rsid w:val="0096584A"/>
    <w:rsid w:val="00967D20"/>
    <w:rsid w:val="00970072"/>
    <w:rsid w:val="0097045D"/>
    <w:rsid w:val="00970B5F"/>
    <w:rsid w:val="00970E35"/>
    <w:rsid w:val="00970F84"/>
    <w:rsid w:val="00971F08"/>
    <w:rsid w:val="0097603D"/>
    <w:rsid w:val="00976949"/>
    <w:rsid w:val="009800A7"/>
    <w:rsid w:val="00980477"/>
    <w:rsid w:val="00981BDB"/>
    <w:rsid w:val="00982255"/>
    <w:rsid w:val="009824B2"/>
    <w:rsid w:val="00984866"/>
    <w:rsid w:val="00985253"/>
    <w:rsid w:val="009853B3"/>
    <w:rsid w:val="00985514"/>
    <w:rsid w:val="00985BFE"/>
    <w:rsid w:val="00987A9B"/>
    <w:rsid w:val="0099036C"/>
    <w:rsid w:val="00990630"/>
    <w:rsid w:val="00990AC9"/>
    <w:rsid w:val="00991761"/>
    <w:rsid w:val="00992521"/>
    <w:rsid w:val="00992C5A"/>
    <w:rsid w:val="00993520"/>
    <w:rsid w:val="00993727"/>
    <w:rsid w:val="00993849"/>
    <w:rsid w:val="00994693"/>
    <w:rsid w:val="00994DCA"/>
    <w:rsid w:val="00995924"/>
    <w:rsid w:val="009960EC"/>
    <w:rsid w:val="009963C5"/>
    <w:rsid w:val="009970DD"/>
    <w:rsid w:val="009971D4"/>
    <w:rsid w:val="00997DA2"/>
    <w:rsid w:val="009A0BEC"/>
    <w:rsid w:val="009A0FBA"/>
    <w:rsid w:val="009A1601"/>
    <w:rsid w:val="009A23A1"/>
    <w:rsid w:val="009A25D9"/>
    <w:rsid w:val="009A3BB6"/>
    <w:rsid w:val="009A462D"/>
    <w:rsid w:val="009A5CBA"/>
    <w:rsid w:val="009A6FFE"/>
    <w:rsid w:val="009A78DB"/>
    <w:rsid w:val="009B0342"/>
    <w:rsid w:val="009B0859"/>
    <w:rsid w:val="009B1CFE"/>
    <w:rsid w:val="009B1F30"/>
    <w:rsid w:val="009B2989"/>
    <w:rsid w:val="009B3AC2"/>
    <w:rsid w:val="009B43F8"/>
    <w:rsid w:val="009B441A"/>
    <w:rsid w:val="009B489E"/>
    <w:rsid w:val="009B4DF4"/>
    <w:rsid w:val="009B51CE"/>
    <w:rsid w:val="009B564E"/>
    <w:rsid w:val="009B5DB8"/>
    <w:rsid w:val="009B7640"/>
    <w:rsid w:val="009B7E87"/>
    <w:rsid w:val="009B7EF5"/>
    <w:rsid w:val="009C0169"/>
    <w:rsid w:val="009C01CC"/>
    <w:rsid w:val="009C18E6"/>
    <w:rsid w:val="009C32D6"/>
    <w:rsid w:val="009C34A3"/>
    <w:rsid w:val="009C403E"/>
    <w:rsid w:val="009C4864"/>
    <w:rsid w:val="009C48CB"/>
    <w:rsid w:val="009C4E66"/>
    <w:rsid w:val="009C7697"/>
    <w:rsid w:val="009C792B"/>
    <w:rsid w:val="009C7D1A"/>
    <w:rsid w:val="009D0088"/>
    <w:rsid w:val="009D038F"/>
    <w:rsid w:val="009D1A88"/>
    <w:rsid w:val="009D353A"/>
    <w:rsid w:val="009D35CF"/>
    <w:rsid w:val="009D4391"/>
    <w:rsid w:val="009D4E00"/>
    <w:rsid w:val="009D4FF0"/>
    <w:rsid w:val="009D67B4"/>
    <w:rsid w:val="009D703C"/>
    <w:rsid w:val="009D718F"/>
    <w:rsid w:val="009D775E"/>
    <w:rsid w:val="009E0150"/>
    <w:rsid w:val="009E068F"/>
    <w:rsid w:val="009E0FB1"/>
    <w:rsid w:val="009E14DA"/>
    <w:rsid w:val="009E14E0"/>
    <w:rsid w:val="009E1C47"/>
    <w:rsid w:val="009E29B3"/>
    <w:rsid w:val="009E35DB"/>
    <w:rsid w:val="009E388A"/>
    <w:rsid w:val="009E38EA"/>
    <w:rsid w:val="009E3F5A"/>
    <w:rsid w:val="009E41EC"/>
    <w:rsid w:val="009E462E"/>
    <w:rsid w:val="009E47A3"/>
    <w:rsid w:val="009E59DD"/>
    <w:rsid w:val="009E742C"/>
    <w:rsid w:val="009E76A6"/>
    <w:rsid w:val="009F08F3"/>
    <w:rsid w:val="009F12B0"/>
    <w:rsid w:val="009F1AB4"/>
    <w:rsid w:val="009F1FAF"/>
    <w:rsid w:val="009F23B0"/>
    <w:rsid w:val="009F344F"/>
    <w:rsid w:val="009F4602"/>
    <w:rsid w:val="009F4B01"/>
    <w:rsid w:val="009F4C20"/>
    <w:rsid w:val="009F7503"/>
    <w:rsid w:val="00A000B4"/>
    <w:rsid w:val="00A00149"/>
    <w:rsid w:val="00A01BE4"/>
    <w:rsid w:val="00A01CD8"/>
    <w:rsid w:val="00A029E9"/>
    <w:rsid w:val="00A02CC8"/>
    <w:rsid w:val="00A031D8"/>
    <w:rsid w:val="00A048A8"/>
    <w:rsid w:val="00A04BE5"/>
    <w:rsid w:val="00A04F49"/>
    <w:rsid w:val="00A06147"/>
    <w:rsid w:val="00A10038"/>
    <w:rsid w:val="00A125C1"/>
    <w:rsid w:val="00A12CE5"/>
    <w:rsid w:val="00A13880"/>
    <w:rsid w:val="00A13E54"/>
    <w:rsid w:val="00A17F63"/>
    <w:rsid w:val="00A20783"/>
    <w:rsid w:val="00A21454"/>
    <w:rsid w:val="00A2186B"/>
    <w:rsid w:val="00A2193B"/>
    <w:rsid w:val="00A2199D"/>
    <w:rsid w:val="00A2232D"/>
    <w:rsid w:val="00A2259C"/>
    <w:rsid w:val="00A22DAA"/>
    <w:rsid w:val="00A2351A"/>
    <w:rsid w:val="00A23EE1"/>
    <w:rsid w:val="00A24814"/>
    <w:rsid w:val="00A24CEF"/>
    <w:rsid w:val="00A25EDE"/>
    <w:rsid w:val="00A25F9C"/>
    <w:rsid w:val="00A25FF1"/>
    <w:rsid w:val="00A26283"/>
    <w:rsid w:val="00A264A9"/>
    <w:rsid w:val="00A26DCF"/>
    <w:rsid w:val="00A2728D"/>
    <w:rsid w:val="00A273CC"/>
    <w:rsid w:val="00A27785"/>
    <w:rsid w:val="00A27BB5"/>
    <w:rsid w:val="00A30187"/>
    <w:rsid w:val="00A301EA"/>
    <w:rsid w:val="00A30F4F"/>
    <w:rsid w:val="00A31E43"/>
    <w:rsid w:val="00A325AF"/>
    <w:rsid w:val="00A333F3"/>
    <w:rsid w:val="00A3448A"/>
    <w:rsid w:val="00A345A2"/>
    <w:rsid w:val="00A35CBB"/>
    <w:rsid w:val="00A36297"/>
    <w:rsid w:val="00A3715E"/>
    <w:rsid w:val="00A37370"/>
    <w:rsid w:val="00A4193A"/>
    <w:rsid w:val="00A41E2B"/>
    <w:rsid w:val="00A430EC"/>
    <w:rsid w:val="00A43AC4"/>
    <w:rsid w:val="00A45B74"/>
    <w:rsid w:val="00A46128"/>
    <w:rsid w:val="00A46461"/>
    <w:rsid w:val="00A46D29"/>
    <w:rsid w:val="00A473E3"/>
    <w:rsid w:val="00A47914"/>
    <w:rsid w:val="00A47CE7"/>
    <w:rsid w:val="00A5077F"/>
    <w:rsid w:val="00A517B5"/>
    <w:rsid w:val="00A5264F"/>
    <w:rsid w:val="00A52E1D"/>
    <w:rsid w:val="00A53170"/>
    <w:rsid w:val="00A54F12"/>
    <w:rsid w:val="00A54FFC"/>
    <w:rsid w:val="00A56549"/>
    <w:rsid w:val="00A61499"/>
    <w:rsid w:val="00A61F5C"/>
    <w:rsid w:val="00A623A4"/>
    <w:rsid w:val="00A62A77"/>
    <w:rsid w:val="00A63483"/>
    <w:rsid w:val="00A6366B"/>
    <w:rsid w:val="00A64D82"/>
    <w:rsid w:val="00A65574"/>
    <w:rsid w:val="00A657D7"/>
    <w:rsid w:val="00A65B06"/>
    <w:rsid w:val="00A660AC"/>
    <w:rsid w:val="00A660D9"/>
    <w:rsid w:val="00A67E6C"/>
    <w:rsid w:val="00A71B99"/>
    <w:rsid w:val="00A7285D"/>
    <w:rsid w:val="00A72A60"/>
    <w:rsid w:val="00A72F92"/>
    <w:rsid w:val="00A7399A"/>
    <w:rsid w:val="00A739D0"/>
    <w:rsid w:val="00A75713"/>
    <w:rsid w:val="00A759B9"/>
    <w:rsid w:val="00A761D4"/>
    <w:rsid w:val="00A76B24"/>
    <w:rsid w:val="00A77423"/>
    <w:rsid w:val="00A77EC4"/>
    <w:rsid w:val="00A80509"/>
    <w:rsid w:val="00A80905"/>
    <w:rsid w:val="00A80D04"/>
    <w:rsid w:val="00A80E1D"/>
    <w:rsid w:val="00A81917"/>
    <w:rsid w:val="00A825E8"/>
    <w:rsid w:val="00A836FB"/>
    <w:rsid w:val="00A837B4"/>
    <w:rsid w:val="00A8397C"/>
    <w:rsid w:val="00A83D37"/>
    <w:rsid w:val="00A83E38"/>
    <w:rsid w:val="00A84B11"/>
    <w:rsid w:val="00A84CA3"/>
    <w:rsid w:val="00A85E5B"/>
    <w:rsid w:val="00A869A9"/>
    <w:rsid w:val="00A86E9D"/>
    <w:rsid w:val="00A87A89"/>
    <w:rsid w:val="00A90F10"/>
    <w:rsid w:val="00A914EC"/>
    <w:rsid w:val="00A91BB2"/>
    <w:rsid w:val="00A92879"/>
    <w:rsid w:val="00A929B7"/>
    <w:rsid w:val="00A93310"/>
    <w:rsid w:val="00A93DF4"/>
    <w:rsid w:val="00A9442A"/>
    <w:rsid w:val="00A95223"/>
    <w:rsid w:val="00A95400"/>
    <w:rsid w:val="00A95549"/>
    <w:rsid w:val="00A966DB"/>
    <w:rsid w:val="00A97111"/>
    <w:rsid w:val="00A97E37"/>
    <w:rsid w:val="00AA016F"/>
    <w:rsid w:val="00AA09D6"/>
    <w:rsid w:val="00AA18CD"/>
    <w:rsid w:val="00AA1DA8"/>
    <w:rsid w:val="00AA1ED6"/>
    <w:rsid w:val="00AA2D3D"/>
    <w:rsid w:val="00AA2E8A"/>
    <w:rsid w:val="00AA40A0"/>
    <w:rsid w:val="00AA4ACD"/>
    <w:rsid w:val="00AA51D6"/>
    <w:rsid w:val="00AA5E19"/>
    <w:rsid w:val="00AA6016"/>
    <w:rsid w:val="00AA6F9C"/>
    <w:rsid w:val="00AA7B05"/>
    <w:rsid w:val="00AB0BC8"/>
    <w:rsid w:val="00AB11CA"/>
    <w:rsid w:val="00AB14D9"/>
    <w:rsid w:val="00AB178F"/>
    <w:rsid w:val="00AB439C"/>
    <w:rsid w:val="00AB43FF"/>
    <w:rsid w:val="00AB4AB8"/>
    <w:rsid w:val="00AB5397"/>
    <w:rsid w:val="00AB655E"/>
    <w:rsid w:val="00AC007F"/>
    <w:rsid w:val="00AC2ECD"/>
    <w:rsid w:val="00AC3119"/>
    <w:rsid w:val="00AC3285"/>
    <w:rsid w:val="00AC4390"/>
    <w:rsid w:val="00AC49FB"/>
    <w:rsid w:val="00AC5284"/>
    <w:rsid w:val="00AC5579"/>
    <w:rsid w:val="00AC5A10"/>
    <w:rsid w:val="00AC61F4"/>
    <w:rsid w:val="00AC70A0"/>
    <w:rsid w:val="00AC7FB0"/>
    <w:rsid w:val="00AD0500"/>
    <w:rsid w:val="00AD0AA3"/>
    <w:rsid w:val="00AD0DB6"/>
    <w:rsid w:val="00AD1C51"/>
    <w:rsid w:val="00AD2113"/>
    <w:rsid w:val="00AD2865"/>
    <w:rsid w:val="00AD32AF"/>
    <w:rsid w:val="00AD3F94"/>
    <w:rsid w:val="00AD48E5"/>
    <w:rsid w:val="00AD4A5A"/>
    <w:rsid w:val="00AD4B04"/>
    <w:rsid w:val="00AD5180"/>
    <w:rsid w:val="00AD7FFD"/>
    <w:rsid w:val="00AE27AC"/>
    <w:rsid w:val="00AE2896"/>
    <w:rsid w:val="00AE3345"/>
    <w:rsid w:val="00AE40E0"/>
    <w:rsid w:val="00AE4DBA"/>
    <w:rsid w:val="00AE4F07"/>
    <w:rsid w:val="00AE58EE"/>
    <w:rsid w:val="00AE6918"/>
    <w:rsid w:val="00AE7301"/>
    <w:rsid w:val="00AE7B9C"/>
    <w:rsid w:val="00AF03C7"/>
    <w:rsid w:val="00AF1884"/>
    <w:rsid w:val="00AF1C5D"/>
    <w:rsid w:val="00AF2F97"/>
    <w:rsid w:val="00AF35B6"/>
    <w:rsid w:val="00AF42D7"/>
    <w:rsid w:val="00AF4622"/>
    <w:rsid w:val="00AF5526"/>
    <w:rsid w:val="00AF64AC"/>
    <w:rsid w:val="00B006FE"/>
    <w:rsid w:val="00B007CB"/>
    <w:rsid w:val="00B01F89"/>
    <w:rsid w:val="00B02258"/>
    <w:rsid w:val="00B0235F"/>
    <w:rsid w:val="00B02AA9"/>
    <w:rsid w:val="00B02AEA"/>
    <w:rsid w:val="00B02E02"/>
    <w:rsid w:val="00B02FA3"/>
    <w:rsid w:val="00B031A1"/>
    <w:rsid w:val="00B0325D"/>
    <w:rsid w:val="00B05084"/>
    <w:rsid w:val="00B05961"/>
    <w:rsid w:val="00B070FD"/>
    <w:rsid w:val="00B07A60"/>
    <w:rsid w:val="00B07F7A"/>
    <w:rsid w:val="00B108BC"/>
    <w:rsid w:val="00B10D7E"/>
    <w:rsid w:val="00B1185C"/>
    <w:rsid w:val="00B124C2"/>
    <w:rsid w:val="00B1254D"/>
    <w:rsid w:val="00B12707"/>
    <w:rsid w:val="00B13B21"/>
    <w:rsid w:val="00B14EE1"/>
    <w:rsid w:val="00B15699"/>
    <w:rsid w:val="00B157F9"/>
    <w:rsid w:val="00B20256"/>
    <w:rsid w:val="00B20D09"/>
    <w:rsid w:val="00B20E1F"/>
    <w:rsid w:val="00B232A1"/>
    <w:rsid w:val="00B26252"/>
    <w:rsid w:val="00B26651"/>
    <w:rsid w:val="00B2763F"/>
    <w:rsid w:val="00B27AAC"/>
    <w:rsid w:val="00B30929"/>
    <w:rsid w:val="00B30B77"/>
    <w:rsid w:val="00B318F0"/>
    <w:rsid w:val="00B323E5"/>
    <w:rsid w:val="00B331FE"/>
    <w:rsid w:val="00B332FF"/>
    <w:rsid w:val="00B35E45"/>
    <w:rsid w:val="00B372AA"/>
    <w:rsid w:val="00B40445"/>
    <w:rsid w:val="00B406AF"/>
    <w:rsid w:val="00B409E0"/>
    <w:rsid w:val="00B4109F"/>
    <w:rsid w:val="00B411BB"/>
    <w:rsid w:val="00B41888"/>
    <w:rsid w:val="00B41AEF"/>
    <w:rsid w:val="00B42993"/>
    <w:rsid w:val="00B42EBB"/>
    <w:rsid w:val="00B45A52"/>
    <w:rsid w:val="00B45C9A"/>
    <w:rsid w:val="00B46175"/>
    <w:rsid w:val="00B46A61"/>
    <w:rsid w:val="00B47448"/>
    <w:rsid w:val="00B4759A"/>
    <w:rsid w:val="00B47B9D"/>
    <w:rsid w:val="00B47D61"/>
    <w:rsid w:val="00B52015"/>
    <w:rsid w:val="00B52266"/>
    <w:rsid w:val="00B52EC5"/>
    <w:rsid w:val="00B531AC"/>
    <w:rsid w:val="00B548B7"/>
    <w:rsid w:val="00B55158"/>
    <w:rsid w:val="00B558DC"/>
    <w:rsid w:val="00B56752"/>
    <w:rsid w:val="00B56FCB"/>
    <w:rsid w:val="00B6020C"/>
    <w:rsid w:val="00B606E2"/>
    <w:rsid w:val="00B60BCA"/>
    <w:rsid w:val="00B60EF2"/>
    <w:rsid w:val="00B63093"/>
    <w:rsid w:val="00B6446C"/>
    <w:rsid w:val="00B6591F"/>
    <w:rsid w:val="00B659F9"/>
    <w:rsid w:val="00B664C7"/>
    <w:rsid w:val="00B677F0"/>
    <w:rsid w:val="00B67AE1"/>
    <w:rsid w:val="00B71365"/>
    <w:rsid w:val="00B72F0A"/>
    <w:rsid w:val="00B72FBB"/>
    <w:rsid w:val="00B731C6"/>
    <w:rsid w:val="00B739F6"/>
    <w:rsid w:val="00B75870"/>
    <w:rsid w:val="00B75C4B"/>
    <w:rsid w:val="00B75DB1"/>
    <w:rsid w:val="00B76846"/>
    <w:rsid w:val="00B7686B"/>
    <w:rsid w:val="00B77951"/>
    <w:rsid w:val="00B8076A"/>
    <w:rsid w:val="00B81A6C"/>
    <w:rsid w:val="00B81D2D"/>
    <w:rsid w:val="00B81DC6"/>
    <w:rsid w:val="00B821FA"/>
    <w:rsid w:val="00B82D5A"/>
    <w:rsid w:val="00B8435A"/>
    <w:rsid w:val="00B84D8B"/>
    <w:rsid w:val="00B85DE5"/>
    <w:rsid w:val="00B86351"/>
    <w:rsid w:val="00B87271"/>
    <w:rsid w:val="00B87EDF"/>
    <w:rsid w:val="00B90521"/>
    <w:rsid w:val="00B90F73"/>
    <w:rsid w:val="00B9101E"/>
    <w:rsid w:val="00B92B14"/>
    <w:rsid w:val="00B93650"/>
    <w:rsid w:val="00B93B59"/>
    <w:rsid w:val="00B9406A"/>
    <w:rsid w:val="00B946B2"/>
    <w:rsid w:val="00B95875"/>
    <w:rsid w:val="00B96511"/>
    <w:rsid w:val="00BA0207"/>
    <w:rsid w:val="00BA04FD"/>
    <w:rsid w:val="00BA06EA"/>
    <w:rsid w:val="00BA09A7"/>
    <w:rsid w:val="00BA1DC1"/>
    <w:rsid w:val="00BA1FF3"/>
    <w:rsid w:val="00BA2280"/>
    <w:rsid w:val="00BA2A08"/>
    <w:rsid w:val="00BA2E51"/>
    <w:rsid w:val="00BA2F67"/>
    <w:rsid w:val="00BA56D2"/>
    <w:rsid w:val="00BA7047"/>
    <w:rsid w:val="00BA76E0"/>
    <w:rsid w:val="00BA77F6"/>
    <w:rsid w:val="00BA7FDA"/>
    <w:rsid w:val="00BB00A6"/>
    <w:rsid w:val="00BB2A25"/>
    <w:rsid w:val="00BB3A85"/>
    <w:rsid w:val="00BB4181"/>
    <w:rsid w:val="00BB51E9"/>
    <w:rsid w:val="00BB5F27"/>
    <w:rsid w:val="00BB7621"/>
    <w:rsid w:val="00BC053B"/>
    <w:rsid w:val="00BC0DCA"/>
    <w:rsid w:val="00BC0FDC"/>
    <w:rsid w:val="00BC14A1"/>
    <w:rsid w:val="00BC3053"/>
    <w:rsid w:val="00BC357D"/>
    <w:rsid w:val="00BC39B2"/>
    <w:rsid w:val="00BC3A3D"/>
    <w:rsid w:val="00BC4CFC"/>
    <w:rsid w:val="00BC4D2E"/>
    <w:rsid w:val="00BC5477"/>
    <w:rsid w:val="00BC6084"/>
    <w:rsid w:val="00BC670F"/>
    <w:rsid w:val="00BC68D1"/>
    <w:rsid w:val="00BC6A96"/>
    <w:rsid w:val="00BC6F4E"/>
    <w:rsid w:val="00BC758C"/>
    <w:rsid w:val="00BD1C14"/>
    <w:rsid w:val="00BD1CFC"/>
    <w:rsid w:val="00BD3E15"/>
    <w:rsid w:val="00BD48AC"/>
    <w:rsid w:val="00BD48F3"/>
    <w:rsid w:val="00BD535F"/>
    <w:rsid w:val="00BD5908"/>
    <w:rsid w:val="00BD5F1A"/>
    <w:rsid w:val="00BD6A8F"/>
    <w:rsid w:val="00BD6E20"/>
    <w:rsid w:val="00BD7A6F"/>
    <w:rsid w:val="00BE1234"/>
    <w:rsid w:val="00BE2664"/>
    <w:rsid w:val="00BE2F00"/>
    <w:rsid w:val="00BE2FA6"/>
    <w:rsid w:val="00BE333F"/>
    <w:rsid w:val="00BE3854"/>
    <w:rsid w:val="00BE3EB4"/>
    <w:rsid w:val="00BE4139"/>
    <w:rsid w:val="00BE56AE"/>
    <w:rsid w:val="00BE60A8"/>
    <w:rsid w:val="00BE6F4A"/>
    <w:rsid w:val="00BE7406"/>
    <w:rsid w:val="00BE7603"/>
    <w:rsid w:val="00BE7EBA"/>
    <w:rsid w:val="00BF07E5"/>
    <w:rsid w:val="00BF1C3E"/>
    <w:rsid w:val="00BF2360"/>
    <w:rsid w:val="00BF2408"/>
    <w:rsid w:val="00BF3279"/>
    <w:rsid w:val="00BF36A3"/>
    <w:rsid w:val="00BF39D1"/>
    <w:rsid w:val="00BF3EA4"/>
    <w:rsid w:val="00BF5233"/>
    <w:rsid w:val="00BF6431"/>
    <w:rsid w:val="00BF65CD"/>
    <w:rsid w:val="00BF74AD"/>
    <w:rsid w:val="00BF74C7"/>
    <w:rsid w:val="00C0080D"/>
    <w:rsid w:val="00C00AD8"/>
    <w:rsid w:val="00C00D4C"/>
    <w:rsid w:val="00C015F1"/>
    <w:rsid w:val="00C01F33"/>
    <w:rsid w:val="00C028D3"/>
    <w:rsid w:val="00C02CC6"/>
    <w:rsid w:val="00C040F7"/>
    <w:rsid w:val="00C044AB"/>
    <w:rsid w:val="00C05706"/>
    <w:rsid w:val="00C05B4F"/>
    <w:rsid w:val="00C05CFA"/>
    <w:rsid w:val="00C061DF"/>
    <w:rsid w:val="00C06F45"/>
    <w:rsid w:val="00C07377"/>
    <w:rsid w:val="00C10478"/>
    <w:rsid w:val="00C10792"/>
    <w:rsid w:val="00C11D5B"/>
    <w:rsid w:val="00C12107"/>
    <w:rsid w:val="00C124AB"/>
    <w:rsid w:val="00C12A5D"/>
    <w:rsid w:val="00C13749"/>
    <w:rsid w:val="00C13DBF"/>
    <w:rsid w:val="00C141D9"/>
    <w:rsid w:val="00C14D4B"/>
    <w:rsid w:val="00C14E00"/>
    <w:rsid w:val="00C154BB"/>
    <w:rsid w:val="00C159F3"/>
    <w:rsid w:val="00C1604A"/>
    <w:rsid w:val="00C17E03"/>
    <w:rsid w:val="00C2002C"/>
    <w:rsid w:val="00C20D55"/>
    <w:rsid w:val="00C225A6"/>
    <w:rsid w:val="00C22A14"/>
    <w:rsid w:val="00C22F64"/>
    <w:rsid w:val="00C239D4"/>
    <w:rsid w:val="00C2651C"/>
    <w:rsid w:val="00C268E6"/>
    <w:rsid w:val="00C27954"/>
    <w:rsid w:val="00C279B5"/>
    <w:rsid w:val="00C27C45"/>
    <w:rsid w:val="00C3603E"/>
    <w:rsid w:val="00C36D18"/>
    <w:rsid w:val="00C3719D"/>
    <w:rsid w:val="00C3734B"/>
    <w:rsid w:val="00C37CB2"/>
    <w:rsid w:val="00C40408"/>
    <w:rsid w:val="00C414EB"/>
    <w:rsid w:val="00C4194B"/>
    <w:rsid w:val="00C428A3"/>
    <w:rsid w:val="00C42943"/>
    <w:rsid w:val="00C43514"/>
    <w:rsid w:val="00C43603"/>
    <w:rsid w:val="00C43AC7"/>
    <w:rsid w:val="00C442F6"/>
    <w:rsid w:val="00C4484B"/>
    <w:rsid w:val="00C4579A"/>
    <w:rsid w:val="00C473A5"/>
    <w:rsid w:val="00C47539"/>
    <w:rsid w:val="00C47C97"/>
    <w:rsid w:val="00C503CE"/>
    <w:rsid w:val="00C510E4"/>
    <w:rsid w:val="00C52207"/>
    <w:rsid w:val="00C525BE"/>
    <w:rsid w:val="00C5266C"/>
    <w:rsid w:val="00C54995"/>
    <w:rsid w:val="00C54D41"/>
    <w:rsid w:val="00C55222"/>
    <w:rsid w:val="00C56045"/>
    <w:rsid w:val="00C56A49"/>
    <w:rsid w:val="00C56BEB"/>
    <w:rsid w:val="00C60783"/>
    <w:rsid w:val="00C61536"/>
    <w:rsid w:val="00C62006"/>
    <w:rsid w:val="00C628C6"/>
    <w:rsid w:val="00C64672"/>
    <w:rsid w:val="00C64C61"/>
    <w:rsid w:val="00C65EBC"/>
    <w:rsid w:val="00C668C2"/>
    <w:rsid w:val="00C70697"/>
    <w:rsid w:val="00C706C5"/>
    <w:rsid w:val="00C71AB6"/>
    <w:rsid w:val="00C71DDB"/>
    <w:rsid w:val="00C72093"/>
    <w:rsid w:val="00C72189"/>
    <w:rsid w:val="00C72EF4"/>
    <w:rsid w:val="00C744FE"/>
    <w:rsid w:val="00C75D2F"/>
    <w:rsid w:val="00C767BE"/>
    <w:rsid w:val="00C76E3C"/>
    <w:rsid w:val="00C7725E"/>
    <w:rsid w:val="00C77462"/>
    <w:rsid w:val="00C77991"/>
    <w:rsid w:val="00C801F2"/>
    <w:rsid w:val="00C80AA3"/>
    <w:rsid w:val="00C8153F"/>
    <w:rsid w:val="00C81568"/>
    <w:rsid w:val="00C819F7"/>
    <w:rsid w:val="00C81DA2"/>
    <w:rsid w:val="00C82613"/>
    <w:rsid w:val="00C8283E"/>
    <w:rsid w:val="00C82878"/>
    <w:rsid w:val="00C8458A"/>
    <w:rsid w:val="00C86676"/>
    <w:rsid w:val="00C86DE0"/>
    <w:rsid w:val="00C9027A"/>
    <w:rsid w:val="00C9068E"/>
    <w:rsid w:val="00C910A5"/>
    <w:rsid w:val="00C912D9"/>
    <w:rsid w:val="00C91716"/>
    <w:rsid w:val="00C93814"/>
    <w:rsid w:val="00C93C4B"/>
    <w:rsid w:val="00C940C9"/>
    <w:rsid w:val="00C944AB"/>
    <w:rsid w:val="00C94AB6"/>
    <w:rsid w:val="00C95093"/>
    <w:rsid w:val="00C95B40"/>
    <w:rsid w:val="00C95B7D"/>
    <w:rsid w:val="00C96F33"/>
    <w:rsid w:val="00C979CA"/>
    <w:rsid w:val="00C97F64"/>
    <w:rsid w:val="00CA00FD"/>
    <w:rsid w:val="00CA0DDE"/>
    <w:rsid w:val="00CA13FA"/>
    <w:rsid w:val="00CA1B20"/>
    <w:rsid w:val="00CA1E2A"/>
    <w:rsid w:val="00CA1ED8"/>
    <w:rsid w:val="00CA2983"/>
    <w:rsid w:val="00CA2BFA"/>
    <w:rsid w:val="00CA58D2"/>
    <w:rsid w:val="00CA58DB"/>
    <w:rsid w:val="00CA64AC"/>
    <w:rsid w:val="00CA6F98"/>
    <w:rsid w:val="00CB0440"/>
    <w:rsid w:val="00CB059C"/>
    <w:rsid w:val="00CB1F63"/>
    <w:rsid w:val="00CB2068"/>
    <w:rsid w:val="00CB2DC5"/>
    <w:rsid w:val="00CB3667"/>
    <w:rsid w:val="00CB5B83"/>
    <w:rsid w:val="00CB6637"/>
    <w:rsid w:val="00CB7170"/>
    <w:rsid w:val="00CB760F"/>
    <w:rsid w:val="00CC040E"/>
    <w:rsid w:val="00CC111F"/>
    <w:rsid w:val="00CC1454"/>
    <w:rsid w:val="00CC2011"/>
    <w:rsid w:val="00CC2FE7"/>
    <w:rsid w:val="00CC37B4"/>
    <w:rsid w:val="00CC3EA0"/>
    <w:rsid w:val="00CC6C2F"/>
    <w:rsid w:val="00CC7B45"/>
    <w:rsid w:val="00CD0996"/>
    <w:rsid w:val="00CD1157"/>
    <w:rsid w:val="00CD1188"/>
    <w:rsid w:val="00CD14E0"/>
    <w:rsid w:val="00CD20E8"/>
    <w:rsid w:val="00CD2ED1"/>
    <w:rsid w:val="00CD337B"/>
    <w:rsid w:val="00CD4BE0"/>
    <w:rsid w:val="00CD4FFA"/>
    <w:rsid w:val="00CD61D8"/>
    <w:rsid w:val="00CD6A14"/>
    <w:rsid w:val="00CD7571"/>
    <w:rsid w:val="00CD7B2B"/>
    <w:rsid w:val="00CE00D0"/>
    <w:rsid w:val="00CE0424"/>
    <w:rsid w:val="00CE1F79"/>
    <w:rsid w:val="00CE2569"/>
    <w:rsid w:val="00CE2EFA"/>
    <w:rsid w:val="00CE3177"/>
    <w:rsid w:val="00CE36E3"/>
    <w:rsid w:val="00CE376F"/>
    <w:rsid w:val="00CE483D"/>
    <w:rsid w:val="00CE521C"/>
    <w:rsid w:val="00CE5F2C"/>
    <w:rsid w:val="00CE61E6"/>
    <w:rsid w:val="00CE6496"/>
    <w:rsid w:val="00CE7561"/>
    <w:rsid w:val="00CE78A0"/>
    <w:rsid w:val="00CE7F1C"/>
    <w:rsid w:val="00CF006A"/>
    <w:rsid w:val="00CF094C"/>
    <w:rsid w:val="00CF1354"/>
    <w:rsid w:val="00CF2310"/>
    <w:rsid w:val="00CF3B1F"/>
    <w:rsid w:val="00CF3BF6"/>
    <w:rsid w:val="00CF3C20"/>
    <w:rsid w:val="00CF3F2A"/>
    <w:rsid w:val="00CF3FA8"/>
    <w:rsid w:val="00CF5CB7"/>
    <w:rsid w:val="00CF5D50"/>
    <w:rsid w:val="00CF60C3"/>
    <w:rsid w:val="00CF625B"/>
    <w:rsid w:val="00CF687E"/>
    <w:rsid w:val="00CF6A27"/>
    <w:rsid w:val="00D00162"/>
    <w:rsid w:val="00D00221"/>
    <w:rsid w:val="00D00501"/>
    <w:rsid w:val="00D00BE8"/>
    <w:rsid w:val="00D01B68"/>
    <w:rsid w:val="00D02677"/>
    <w:rsid w:val="00D0349B"/>
    <w:rsid w:val="00D03C4F"/>
    <w:rsid w:val="00D04A08"/>
    <w:rsid w:val="00D05B05"/>
    <w:rsid w:val="00D0790F"/>
    <w:rsid w:val="00D10249"/>
    <w:rsid w:val="00D10D8B"/>
    <w:rsid w:val="00D114EA"/>
    <w:rsid w:val="00D115C3"/>
    <w:rsid w:val="00D11897"/>
    <w:rsid w:val="00D122AD"/>
    <w:rsid w:val="00D13135"/>
    <w:rsid w:val="00D131A4"/>
    <w:rsid w:val="00D13E4E"/>
    <w:rsid w:val="00D146A7"/>
    <w:rsid w:val="00D1569C"/>
    <w:rsid w:val="00D208F5"/>
    <w:rsid w:val="00D210F0"/>
    <w:rsid w:val="00D21125"/>
    <w:rsid w:val="00D21C33"/>
    <w:rsid w:val="00D22167"/>
    <w:rsid w:val="00D2256D"/>
    <w:rsid w:val="00D22CFF"/>
    <w:rsid w:val="00D230BC"/>
    <w:rsid w:val="00D239A7"/>
    <w:rsid w:val="00D23F47"/>
    <w:rsid w:val="00D24798"/>
    <w:rsid w:val="00D26355"/>
    <w:rsid w:val="00D266D5"/>
    <w:rsid w:val="00D269E9"/>
    <w:rsid w:val="00D2788D"/>
    <w:rsid w:val="00D30101"/>
    <w:rsid w:val="00D309D8"/>
    <w:rsid w:val="00D30D54"/>
    <w:rsid w:val="00D30E86"/>
    <w:rsid w:val="00D34AFD"/>
    <w:rsid w:val="00D34D2F"/>
    <w:rsid w:val="00D36803"/>
    <w:rsid w:val="00D36E71"/>
    <w:rsid w:val="00D37D87"/>
    <w:rsid w:val="00D37FC3"/>
    <w:rsid w:val="00D407CC"/>
    <w:rsid w:val="00D40B33"/>
    <w:rsid w:val="00D4318F"/>
    <w:rsid w:val="00D438BF"/>
    <w:rsid w:val="00D440F8"/>
    <w:rsid w:val="00D4457A"/>
    <w:rsid w:val="00D448AF"/>
    <w:rsid w:val="00D455D0"/>
    <w:rsid w:val="00D4601D"/>
    <w:rsid w:val="00D4629D"/>
    <w:rsid w:val="00D462D2"/>
    <w:rsid w:val="00D46E90"/>
    <w:rsid w:val="00D504D3"/>
    <w:rsid w:val="00D50573"/>
    <w:rsid w:val="00D51ADB"/>
    <w:rsid w:val="00D51B3B"/>
    <w:rsid w:val="00D522DF"/>
    <w:rsid w:val="00D52501"/>
    <w:rsid w:val="00D5403E"/>
    <w:rsid w:val="00D545EA"/>
    <w:rsid w:val="00D546FF"/>
    <w:rsid w:val="00D55495"/>
    <w:rsid w:val="00D55AD5"/>
    <w:rsid w:val="00D5602F"/>
    <w:rsid w:val="00D56B07"/>
    <w:rsid w:val="00D576CA"/>
    <w:rsid w:val="00D57BF5"/>
    <w:rsid w:val="00D615DA"/>
    <w:rsid w:val="00D61AF5"/>
    <w:rsid w:val="00D62FD5"/>
    <w:rsid w:val="00D63161"/>
    <w:rsid w:val="00D64794"/>
    <w:rsid w:val="00D6507A"/>
    <w:rsid w:val="00D652B5"/>
    <w:rsid w:val="00D652CA"/>
    <w:rsid w:val="00D656D9"/>
    <w:rsid w:val="00D65CE1"/>
    <w:rsid w:val="00D66118"/>
    <w:rsid w:val="00D66155"/>
    <w:rsid w:val="00D662AC"/>
    <w:rsid w:val="00D670BF"/>
    <w:rsid w:val="00D704D9"/>
    <w:rsid w:val="00D7072E"/>
    <w:rsid w:val="00D708B0"/>
    <w:rsid w:val="00D708C8"/>
    <w:rsid w:val="00D709EC"/>
    <w:rsid w:val="00D70AFE"/>
    <w:rsid w:val="00D71E6C"/>
    <w:rsid w:val="00D7210A"/>
    <w:rsid w:val="00D72D4D"/>
    <w:rsid w:val="00D75A61"/>
    <w:rsid w:val="00D77B1D"/>
    <w:rsid w:val="00D8021F"/>
    <w:rsid w:val="00D80383"/>
    <w:rsid w:val="00D8055C"/>
    <w:rsid w:val="00D823C6"/>
    <w:rsid w:val="00D825D6"/>
    <w:rsid w:val="00D82B74"/>
    <w:rsid w:val="00D82CC4"/>
    <w:rsid w:val="00D8327F"/>
    <w:rsid w:val="00D85724"/>
    <w:rsid w:val="00D86CA3"/>
    <w:rsid w:val="00D86D94"/>
    <w:rsid w:val="00D871CE"/>
    <w:rsid w:val="00D87CE8"/>
    <w:rsid w:val="00D9196D"/>
    <w:rsid w:val="00D91FAA"/>
    <w:rsid w:val="00D92982"/>
    <w:rsid w:val="00D92B70"/>
    <w:rsid w:val="00D944B4"/>
    <w:rsid w:val="00D95023"/>
    <w:rsid w:val="00D95EA3"/>
    <w:rsid w:val="00D9741A"/>
    <w:rsid w:val="00DA0B46"/>
    <w:rsid w:val="00DA2A57"/>
    <w:rsid w:val="00DA305E"/>
    <w:rsid w:val="00DA34A4"/>
    <w:rsid w:val="00DA38B2"/>
    <w:rsid w:val="00DA3FD2"/>
    <w:rsid w:val="00DA4753"/>
    <w:rsid w:val="00DA47A1"/>
    <w:rsid w:val="00DA4C1F"/>
    <w:rsid w:val="00DA5417"/>
    <w:rsid w:val="00DA56E8"/>
    <w:rsid w:val="00DA5EF2"/>
    <w:rsid w:val="00DA6D20"/>
    <w:rsid w:val="00DA7745"/>
    <w:rsid w:val="00DA7773"/>
    <w:rsid w:val="00DA7BC9"/>
    <w:rsid w:val="00DA7E16"/>
    <w:rsid w:val="00DB0A9F"/>
    <w:rsid w:val="00DB0D14"/>
    <w:rsid w:val="00DB1F38"/>
    <w:rsid w:val="00DB2F88"/>
    <w:rsid w:val="00DB3048"/>
    <w:rsid w:val="00DB377D"/>
    <w:rsid w:val="00DB47EA"/>
    <w:rsid w:val="00DB506F"/>
    <w:rsid w:val="00DB670F"/>
    <w:rsid w:val="00DB73A8"/>
    <w:rsid w:val="00DC2D36"/>
    <w:rsid w:val="00DC4078"/>
    <w:rsid w:val="00DC493D"/>
    <w:rsid w:val="00DC53EF"/>
    <w:rsid w:val="00DC5EBA"/>
    <w:rsid w:val="00DC62A3"/>
    <w:rsid w:val="00DC67CB"/>
    <w:rsid w:val="00DC7543"/>
    <w:rsid w:val="00DC7C5B"/>
    <w:rsid w:val="00DD0D3E"/>
    <w:rsid w:val="00DD155D"/>
    <w:rsid w:val="00DD1EC4"/>
    <w:rsid w:val="00DD2EA4"/>
    <w:rsid w:val="00DD308B"/>
    <w:rsid w:val="00DD4A30"/>
    <w:rsid w:val="00DD55D2"/>
    <w:rsid w:val="00DD7250"/>
    <w:rsid w:val="00DD75C2"/>
    <w:rsid w:val="00DD7F74"/>
    <w:rsid w:val="00DE0745"/>
    <w:rsid w:val="00DE0B2F"/>
    <w:rsid w:val="00DE1EE1"/>
    <w:rsid w:val="00DE3ACA"/>
    <w:rsid w:val="00DE3F03"/>
    <w:rsid w:val="00DE4DB9"/>
    <w:rsid w:val="00DE5608"/>
    <w:rsid w:val="00DE58D0"/>
    <w:rsid w:val="00DE5FC0"/>
    <w:rsid w:val="00DE654F"/>
    <w:rsid w:val="00DE6F25"/>
    <w:rsid w:val="00DF0B6E"/>
    <w:rsid w:val="00DF10B0"/>
    <w:rsid w:val="00DF15E0"/>
    <w:rsid w:val="00DF1F52"/>
    <w:rsid w:val="00DF37A0"/>
    <w:rsid w:val="00DF4341"/>
    <w:rsid w:val="00DF4C87"/>
    <w:rsid w:val="00DF77AD"/>
    <w:rsid w:val="00E00642"/>
    <w:rsid w:val="00E019CA"/>
    <w:rsid w:val="00E02215"/>
    <w:rsid w:val="00E02C90"/>
    <w:rsid w:val="00E02D29"/>
    <w:rsid w:val="00E03877"/>
    <w:rsid w:val="00E0419E"/>
    <w:rsid w:val="00E044CB"/>
    <w:rsid w:val="00E061A6"/>
    <w:rsid w:val="00E064AA"/>
    <w:rsid w:val="00E06F00"/>
    <w:rsid w:val="00E070FE"/>
    <w:rsid w:val="00E110E7"/>
    <w:rsid w:val="00E112FF"/>
    <w:rsid w:val="00E11B20"/>
    <w:rsid w:val="00E1219A"/>
    <w:rsid w:val="00E12D74"/>
    <w:rsid w:val="00E13656"/>
    <w:rsid w:val="00E14496"/>
    <w:rsid w:val="00E1465D"/>
    <w:rsid w:val="00E158C0"/>
    <w:rsid w:val="00E16D77"/>
    <w:rsid w:val="00E17105"/>
    <w:rsid w:val="00E1716E"/>
    <w:rsid w:val="00E17FA2"/>
    <w:rsid w:val="00E204C4"/>
    <w:rsid w:val="00E2090D"/>
    <w:rsid w:val="00E21387"/>
    <w:rsid w:val="00E22330"/>
    <w:rsid w:val="00E22E39"/>
    <w:rsid w:val="00E23371"/>
    <w:rsid w:val="00E233F1"/>
    <w:rsid w:val="00E302E2"/>
    <w:rsid w:val="00E30B5A"/>
    <w:rsid w:val="00E3123D"/>
    <w:rsid w:val="00E31461"/>
    <w:rsid w:val="00E31D43"/>
    <w:rsid w:val="00E31FE0"/>
    <w:rsid w:val="00E32608"/>
    <w:rsid w:val="00E333C4"/>
    <w:rsid w:val="00E33792"/>
    <w:rsid w:val="00E34188"/>
    <w:rsid w:val="00E34B6E"/>
    <w:rsid w:val="00E35018"/>
    <w:rsid w:val="00E35559"/>
    <w:rsid w:val="00E35B30"/>
    <w:rsid w:val="00E35E67"/>
    <w:rsid w:val="00E37117"/>
    <w:rsid w:val="00E3723A"/>
    <w:rsid w:val="00E37860"/>
    <w:rsid w:val="00E404F5"/>
    <w:rsid w:val="00E40F36"/>
    <w:rsid w:val="00E41ADD"/>
    <w:rsid w:val="00E4313A"/>
    <w:rsid w:val="00E433CA"/>
    <w:rsid w:val="00E44268"/>
    <w:rsid w:val="00E446F1"/>
    <w:rsid w:val="00E448E9"/>
    <w:rsid w:val="00E44ABC"/>
    <w:rsid w:val="00E46886"/>
    <w:rsid w:val="00E469B9"/>
    <w:rsid w:val="00E46E4D"/>
    <w:rsid w:val="00E4720E"/>
    <w:rsid w:val="00E47AEF"/>
    <w:rsid w:val="00E50D47"/>
    <w:rsid w:val="00E52B7D"/>
    <w:rsid w:val="00E5302B"/>
    <w:rsid w:val="00E53A83"/>
    <w:rsid w:val="00E53B75"/>
    <w:rsid w:val="00E53D81"/>
    <w:rsid w:val="00E54E3B"/>
    <w:rsid w:val="00E55B55"/>
    <w:rsid w:val="00E57420"/>
    <w:rsid w:val="00E57565"/>
    <w:rsid w:val="00E57B45"/>
    <w:rsid w:val="00E600DC"/>
    <w:rsid w:val="00E617B1"/>
    <w:rsid w:val="00E62F65"/>
    <w:rsid w:val="00E63181"/>
    <w:rsid w:val="00E632EA"/>
    <w:rsid w:val="00E63838"/>
    <w:rsid w:val="00E64434"/>
    <w:rsid w:val="00E6490B"/>
    <w:rsid w:val="00E651B0"/>
    <w:rsid w:val="00E660CA"/>
    <w:rsid w:val="00E673F3"/>
    <w:rsid w:val="00E6763D"/>
    <w:rsid w:val="00E67AAA"/>
    <w:rsid w:val="00E67C51"/>
    <w:rsid w:val="00E70321"/>
    <w:rsid w:val="00E704AE"/>
    <w:rsid w:val="00E708F5"/>
    <w:rsid w:val="00E71C52"/>
    <w:rsid w:val="00E7221E"/>
    <w:rsid w:val="00E7245B"/>
    <w:rsid w:val="00E72EFC"/>
    <w:rsid w:val="00E7317E"/>
    <w:rsid w:val="00E73318"/>
    <w:rsid w:val="00E73540"/>
    <w:rsid w:val="00E744DA"/>
    <w:rsid w:val="00E758EC"/>
    <w:rsid w:val="00E75BB9"/>
    <w:rsid w:val="00E76397"/>
    <w:rsid w:val="00E764C5"/>
    <w:rsid w:val="00E775C8"/>
    <w:rsid w:val="00E77F88"/>
    <w:rsid w:val="00E81942"/>
    <w:rsid w:val="00E81DDF"/>
    <w:rsid w:val="00E81F5F"/>
    <w:rsid w:val="00E82067"/>
    <w:rsid w:val="00E8234C"/>
    <w:rsid w:val="00E83AA9"/>
    <w:rsid w:val="00E853C6"/>
    <w:rsid w:val="00E85928"/>
    <w:rsid w:val="00E877C7"/>
    <w:rsid w:val="00E87822"/>
    <w:rsid w:val="00E90395"/>
    <w:rsid w:val="00E90E49"/>
    <w:rsid w:val="00E917F9"/>
    <w:rsid w:val="00E9291C"/>
    <w:rsid w:val="00E92D03"/>
    <w:rsid w:val="00E93FFE"/>
    <w:rsid w:val="00E94F8A"/>
    <w:rsid w:val="00E95FD6"/>
    <w:rsid w:val="00E97167"/>
    <w:rsid w:val="00EA10E1"/>
    <w:rsid w:val="00EA167A"/>
    <w:rsid w:val="00EA16D2"/>
    <w:rsid w:val="00EA40C7"/>
    <w:rsid w:val="00EA4531"/>
    <w:rsid w:val="00EA5876"/>
    <w:rsid w:val="00EA5D30"/>
    <w:rsid w:val="00EA762E"/>
    <w:rsid w:val="00EA76F3"/>
    <w:rsid w:val="00EA7A41"/>
    <w:rsid w:val="00EB077B"/>
    <w:rsid w:val="00EB1790"/>
    <w:rsid w:val="00EB1D98"/>
    <w:rsid w:val="00EB20B3"/>
    <w:rsid w:val="00EB3034"/>
    <w:rsid w:val="00EB363B"/>
    <w:rsid w:val="00EB378F"/>
    <w:rsid w:val="00EB3A5F"/>
    <w:rsid w:val="00EB4668"/>
    <w:rsid w:val="00EB4EA2"/>
    <w:rsid w:val="00EB6814"/>
    <w:rsid w:val="00EC108F"/>
    <w:rsid w:val="00EC24D5"/>
    <w:rsid w:val="00EC27C6"/>
    <w:rsid w:val="00EC39C0"/>
    <w:rsid w:val="00EC3B54"/>
    <w:rsid w:val="00EC3FC0"/>
    <w:rsid w:val="00EC4207"/>
    <w:rsid w:val="00EC4461"/>
    <w:rsid w:val="00EC5653"/>
    <w:rsid w:val="00EC66BC"/>
    <w:rsid w:val="00EC69C3"/>
    <w:rsid w:val="00EC6D91"/>
    <w:rsid w:val="00EC71CE"/>
    <w:rsid w:val="00ED007C"/>
    <w:rsid w:val="00ED1006"/>
    <w:rsid w:val="00ED1757"/>
    <w:rsid w:val="00ED17EF"/>
    <w:rsid w:val="00ED18B3"/>
    <w:rsid w:val="00ED2021"/>
    <w:rsid w:val="00EE0B77"/>
    <w:rsid w:val="00EE2F2D"/>
    <w:rsid w:val="00EE3D21"/>
    <w:rsid w:val="00EF031F"/>
    <w:rsid w:val="00EF07BB"/>
    <w:rsid w:val="00EF088A"/>
    <w:rsid w:val="00EF17FB"/>
    <w:rsid w:val="00EF18FE"/>
    <w:rsid w:val="00EF3297"/>
    <w:rsid w:val="00EF42C0"/>
    <w:rsid w:val="00EF4B56"/>
    <w:rsid w:val="00EF5787"/>
    <w:rsid w:val="00EF5A5A"/>
    <w:rsid w:val="00EF5FFF"/>
    <w:rsid w:val="00EF60D0"/>
    <w:rsid w:val="00F01099"/>
    <w:rsid w:val="00F0283D"/>
    <w:rsid w:val="00F02CDD"/>
    <w:rsid w:val="00F0528D"/>
    <w:rsid w:val="00F0562A"/>
    <w:rsid w:val="00F05AAD"/>
    <w:rsid w:val="00F05DD1"/>
    <w:rsid w:val="00F063B4"/>
    <w:rsid w:val="00F0673B"/>
    <w:rsid w:val="00F06C67"/>
    <w:rsid w:val="00F06DFD"/>
    <w:rsid w:val="00F07058"/>
    <w:rsid w:val="00F070D4"/>
    <w:rsid w:val="00F071D1"/>
    <w:rsid w:val="00F07533"/>
    <w:rsid w:val="00F10629"/>
    <w:rsid w:val="00F10BF4"/>
    <w:rsid w:val="00F11EAB"/>
    <w:rsid w:val="00F12774"/>
    <w:rsid w:val="00F12842"/>
    <w:rsid w:val="00F12F7A"/>
    <w:rsid w:val="00F14F7D"/>
    <w:rsid w:val="00F15996"/>
    <w:rsid w:val="00F15FA5"/>
    <w:rsid w:val="00F16010"/>
    <w:rsid w:val="00F16F20"/>
    <w:rsid w:val="00F209B7"/>
    <w:rsid w:val="00F20F5C"/>
    <w:rsid w:val="00F22F1D"/>
    <w:rsid w:val="00F231D6"/>
    <w:rsid w:val="00F2376F"/>
    <w:rsid w:val="00F23D2C"/>
    <w:rsid w:val="00F243D8"/>
    <w:rsid w:val="00F244C1"/>
    <w:rsid w:val="00F24626"/>
    <w:rsid w:val="00F24B3A"/>
    <w:rsid w:val="00F252C1"/>
    <w:rsid w:val="00F2656D"/>
    <w:rsid w:val="00F2692E"/>
    <w:rsid w:val="00F27A86"/>
    <w:rsid w:val="00F30828"/>
    <w:rsid w:val="00F313D6"/>
    <w:rsid w:val="00F321CD"/>
    <w:rsid w:val="00F32690"/>
    <w:rsid w:val="00F337D6"/>
    <w:rsid w:val="00F33F89"/>
    <w:rsid w:val="00F34322"/>
    <w:rsid w:val="00F35E14"/>
    <w:rsid w:val="00F3611E"/>
    <w:rsid w:val="00F377EC"/>
    <w:rsid w:val="00F37844"/>
    <w:rsid w:val="00F40F0C"/>
    <w:rsid w:val="00F42C58"/>
    <w:rsid w:val="00F42EED"/>
    <w:rsid w:val="00F44A51"/>
    <w:rsid w:val="00F450DF"/>
    <w:rsid w:val="00F45A17"/>
    <w:rsid w:val="00F45CEC"/>
    <w:rsid w:val="00F45FF2"/>
    <w:rsid w:val="00F4620D"/>
    <w:rsid w:val="00F466C8"/>
    <w:rsid w:val="00F46957"/>
    <w:rsid w:val="00F4766C"/>
    <w:rsid w:val="00F476B3"/>
    <w:rsid w:val="00F47FB3"/>
    <w:rsid w:val="00F5060E"/>
    <w:rsid w:val="00F507D1"/>
    <w:rsid w:val="00F519CE"/>
    <w:rsid w:val="00F51ADA"/>
    <w:rsid w:val="00F51EB4"/>
    <w:rsid w:val="00F52862"/>
    <w:rsid w:val="00F5288B"/>
    <w:rsid w:val="00F52B04"/>
    <w:rsid w:val="00F53027"/>
    <w:rsid w:val="00F533A4"/>
    <w:rsid w:val="00F53A1A"/>
    <w:rsid w:val="00F53D72"/>
    <w:rsid w:val="00F563B9"/>
    <w:rsid w:val="00F565A4"/>
    <w:rsid w:val="00F574AB"/>
    <w:rsid w:val="00F57753"/>
    <w:rsid w:val="00F57CCE"/>
    <w:rsid w:val="00F60203"/>
    <w:rsid w:val="00F607C5"/>
    <w:rsid w:val="00F60DEA"/>
    <w:rsid w:val="00F61081"/>
    <w:rsid w:val="00F6302A"/>
    <w:rsid w:val="00F63950"/>
    <w:rsid w:val="00F64C2B"/>
    <w:rsid w:val="00F64DFA"/>
    <w:rsid w:val="00F65181"/>
    <w:rsid w:val="00F651BE"/>
    <w:rsid w:val="00F6552D"/>
    <w:rsid w:val="00F65AD8"/>
    <w:rsid w:val="00F67F43"/>
    <w:rsid w:val="00F67F53"/>
    <w:rsid w:val="00F703BE"/>
    <w:rsid w:val="00F7063E"/>
    <w:rsid w:val="00F71F69"/>
    <w:rsid w:val="00F72B72"/>
    <w:rsid w:val="00F74B15"/>
    <w:rsid w:val="00F74BB9"/>
    <w:rsid w:val="00F75582"/>
    <w:rsid w:val="00F762A9"/>
    <w:rsid w:val="00F766AB"/>
    <w:rsid w:val="00F76AB7"/>
    <w:rsid w:val="00F76EFA"/>
    <w:rsid w:val="00F804BE"/>
    <w:rsid w:val="00F805BB"/>
    <w:rsid w:val="00F817CE"/>
    <w:rsid w:val="00F83D9D"/>
    <w:rsid w:val="00F8456C"/>
    <w:rsid w:val="00F84736"/>
    <w:rsid w:val="00F859D8"/>
    <w:rsid w:val="00F868F5"/>
    <w:rsid w:val="00F86F42"/>
    <w:rsid w:val="00F8708D"/>
    <w:rsid w:val="00F9056A"/>
    <w:rsid w:val="00F90F8D"/>
    <w:rsid w:val="00F911A9"/>
    <w:rsid w:val="00F9148A"/>
    <w:rsid w:val="00F916EA"/>
    <w:rsid w:val="00F92782"/>
    <w:rsid w:val="00F92B9C"/>
    <w:rsid w:val="00F93AA9"/>
    <w:rsid w:val="00F962DF"/>
    <w:rsid w:val="00F96985"/>
    <w:rsid w:val="00F97838"/>
    <w:rsid w:val="00FA0998"/>
    <w:rsid w:val="00FA12BF"/>
    <w:rsid w:val="00FA191E"/>
    <w:rsid w:val="00FA1C27"/>
    <w:rsid w:val="00FA2BB3"/>
    <w:rsid w:val="00FA3B64"/>
    <w:rsid w:val="00FA4BEC"/>
    <w:rsid w:val="00FA58B2"/>
    <w:rsid w:val="00FA6E8D"/>
    <w:rsid w:val="00FA7CBA"/>
    <w:rsid w:val="00FB1800"/>
    <w:rsid w:val="00FB21AA"/>
    <w:rsid w:val="00FB2EC0"/>
    <w:rsid w:val="00FB3271"/>
    <w:rsid w:val="00FB33A1"/>
    <w:rsid w:val="00FB3B3A"/>
    <w:rsid w:val="00FB4C80"/>
    <w:rsid w:val="00FB53D0"/>
    <w:rsid w:val="00FB6364"/>
    <w:rsid w:val="00FB6A2B"/>
    <w:rsid w:val="00FB6A6A"/>
    <w:rsid w:val="00FB71C3"/>
    <w:rsid w:val="00FB7543"/>
    <w:rsid w:val="00FB7BB6"/>
    <w:rsid w:val="00FC1D98"/>
    <w:rsid w:val="00FC2165"/>
    <w:rsid w:val="00FC3874"/>
    <w:rsid w:val="00FC393F"/>
    <w:rsid w:val="00FC4010"/>
    <w:rsid w:val="00FC4F9E"/>
    <w:rsid w:val="00FC64DC"/>
    <w:rsid w:val="00FC674F"/>
    <w:rsid w:val="00FC7429"/>
    <w:rsid w:val="00FD06A1"/>
    <w:rsid w:val="00FD07F6"/>
    <w:rsid w:val="00FD106F"/>
    <w:rsid w:val="00FD1EC8"/>
    <w:rsid w:val="00FD21EB"/>
    <w:rsid w:val="00FD320A"/>
    <w:rsid w:val="00FD4508"/>
    <w:rsid w:val="00FD4789"/>
    <w:rsid w:val="00FD47ED"/>
    <w:rsid w:val="00FD55A7"/>
    <w:rsid w:val="00FD709A"/>
    <w:rsid w:val="00FD74DB"/>
    <w:rsid w:val="00FD7541"/>
    <w:rsid w:val="00FD7660"/>
    <w:rsid w:val="00FE0655"/>
    <w:rsid w:val="00FE1206"/>
    <w:rsid w:val="00FE1782"/>
    <w:rsid w:val="00FE2365"/>
    <w:rsid w:val="00FE34F3"/>
    <w:rsid w:val="00FE37D7"/>
    <w:rsid w:val="00FE480D"/>
    <w:rsid w:val="00FE4C7B"/>
    <w:rsid w:val="00FE53A9"/>
    <w:rsid w:val="00FE7336"/>
    <w:rsid w:val="00FE787C"/>
    <w:rsid w:val="00FE78F9"/>
    <w:rsid w:val="00FF0228"/>
    <w:rsid w:val="00FF0D86"/>
    <w:rsid w:val="00FF27B1"/>
    <w:rsid w:val="00FF45A5"/>
    <w:rsid w:val="00FF5247"/>
    <w:rsid w:val="00FF5687"/>
    <w:rsid w:val="00FF58E7"/>
    <w:rsid w:val="00FF5C91"/>
    <w:rsid w:val="00FF678A"/>
    <w:rsid w:val="00FF7BE1"/>
    <w:rsid w:val="0621B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CC11A65"/>
  <w15:chartTrackingRefBased/>
  <w15:docId w15:val="{A5BB4331-6335-4F8B-A1CB-867038927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uiPriority="99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uiPriority w:val="99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uiPriority w:val="99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uiPriority w:val="9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99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99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E00642"/>
    <w:rPr>
      <w:color w:val="808080"/>
    </w:rPr>
  </w:style>
  <w:style w:type="paragraph" w:customStyle="1" w:styleId="Agreement">
    <w:name w:val="Agreement"/>
    <w:basedOn w:val="Normal"/>
    <w:next w:val="Normal"/>
    <w:qFormat/>
    <w:rsid w:val="009C7697"/>
    <w:pPr>
      <w:numPr>
        <w:numId w:val="15"/>
      </w:numPr>
      <w:overflowPunct/>
      <w:autoSpaceDE/>
      <w:autoSpaceDN/>
      <w:adjustRightInd/>
      <w:spacing w:before="60" w:after="0" w:line="259" w:lineRule="auto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basedOn w:val="DefaultParagraphFont"/>
    <w:link w:val="EmailDiscussion"/>
    <w:locked/>
    <w:rsid w:val="00F67F43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uiPriority w:val="99"/>
    <w:rsid w:val="00F67F43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Theme="minorEastAsia" w:hAnsi="Arial" w:cs="Arial"/>
      <w:lang w:val="en-US" w:eastAsia="en-GB"/>
    </w:rPr>
  </w:style>
  <w:style w:type="paragraph" w:styleId="Revision">
    <w:name w:val="Revision"/>
    <w:hidden/>
    <w:uiPriority w:val="99"/>
    <w:semiHidden/>
    <w:rsid w:val="00DE0745"/>
    <w:rPr>
      <w:rFonts w:ascii="Times New Roman" w:hAnsi="Times New Roman"/>
      <w:lang w:eastAsia="ja-JP"/>
    </w:rPr>
  </w:style>
  <w:style w:type="character" w:styleId="Mention">
    <w:name w:val="Mention"/>
    <w:basedOn w:val="DefaultParagraphFont"/>
    <w:uiPriority w:val="99"/>
    <w:unhideWhenUsed/>
    <w:rsid w:val="00DE0745"/>
    <w:rPr>
      <w:color w:val="2B579A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3B4930"/>
    <w:rPr>
      <w:rFonts w:ascii="Times New Roman" w:eastAsia="Yu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ource">
    <w:name w:val="Source"/>
    <w:basedOn w:val="Normal"/>
    <w:rsid w:val="00F52B04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="PMingLiU" w:hAnsi="Arial" w:cs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6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8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039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417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4645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021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2077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1434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4431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8720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4245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0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347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3463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91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7967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284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1495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326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8699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8218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sson.sharepoint.com/sites/swea/Shared%20Documents/SWEA%20RAN%20Groups/RAN2/RAN2%20meetings/RAN2_111_Online/Ericsson%20Contributions/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FA0D32-31B7-4D49-8356-32DA8996854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purl.org/dc/elements/1.1/"/>
    <ds:schemaRef ds:uri="9b239327-9e80-40e4-b1b7-4394fed77a33"/>
    <ds:schemaRef ds:uri="http://schemas.microsoft.com/sharepoint/v3"/>
    <ds:schemaRef ds:uri="http://purl.org/dc/terms/"/>
    <ds:schemaRef ds:uri="2f282d3b-eb4a-4b09-b61f-b9593442e286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8B8CA11-9991-417A-8709-722276EFA97F}"/>
</file>

<file path=docProps/app.xml><?xml version="1.0" encoding="utf-8"?>
<Properties xmlns="http://schemas.openxmlformats.org/officeDocument/2006/extended-properties" xmlns:vt="http://schemas.openxmlformats.org/officeDocument/2006/docPropsVTypes">
  <Template>Ry-xxxxxx%20Contribution%20Template</Template>
  <TotalTime>6</TotalTime>
  <Pages>3</Pages>
  <Words>1049</Words>
  <Characters>5292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6329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mailto:nianshan.shi@ericsson.com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Torsten Dudda</dc:creator>
  <cp:keywords>3GPP; Ericsson; TDoc</cp:keywords>
  <dc:description/>
  <cp:lastModifiedBy>Ericsson - Zhenhua Zou</cp:lastModifiedBy>
  <cp:revision>17</cp:revision>
  <cp:lastPrinted>2008-02-01T04:09:00Z</cp:lastPrinted>
  <dcterms:created xsi:type="dcterms:W3CDTF">2021-05-05T08:37:00Z</dcterms:created>
  <dcterms:modified xsi:type="dcterms:W3CDTF">2021-05-10T19:59:00Z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